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C7" w:rsidRPr="002B69C7" w:rsidRDefault="00555F87" w:rsidP="002B69C7">
      <w:pPr>
        <w:spacing w:line="240" w:lineRule="atLeast"/>
        <w:ind w:left="6663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Утвержден приказом</w:t>
      </w:r>
    </w:p>
    <w:p w:rsidR="002B69C7" w:rsidRPr="002B69C7" w:rsidRDefault="002B69C7" w:rsidP="00555F87">
      <w:pPr>
        <w:spacing w:line="240" w:lineRule="atLeast"/>
        <w:ind w:left="6663"/>
        <w:rPr>
          <w:color w:val="000000" w:themeColor="text1"/>
        </w:rPr>
      </w:pPr>
      <w:r w:rsidRPr="002B69C7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="00555F87">
        <w:rPr>
          <w:color w:val="000000" w:themeColor="text1"/>
        </w:rPr>
        <w:t>13.12.2019 №565</w:t>
      </w:r>
    </w:p>
    <w:p w:rsidR="002B69C7" w:rsidRDefault="002B69C7" w:rsidP="002B69C7">
      <w:pPr>
        <w:spacing w:line="240" w:lineRule="atLeast"/>
        <w:jc w:val="center"/>
        <w:rPr>
          <w:b/>
        </w:rPr>
      </w:pPr>
      <w:r w:rsidRPr="009F3F66">
        <w:rPr>
          <w:b/>
        </w:rPr>
        <w:t>План работы</w:t>
      </w:r>
      <w:r>
        <w:rPr>
          <w:b/>
        </w:rPr>
        <w:t xml:space="preserve"> педагога-психолога </w:t>
      </w:r>
      <w:r w:rsidRPr="009F3F66">
        <w:rPr>
          <w:b/>
        </w:rPr>
        <w:t xml:space="preserve">МБОУ СШ №1 </w:t>
      </w:r>
      <w:r>
        <w:rPr>
          <w:b/>
        </w:rPr>
        <w:t>на 2019-2020 учебный год</w:t>
      </w:r>
      <w:r w:rsidRPr="009F3F66">
        <w:rPr>
          <w:b/>
        </w:rPr>
        <w:t>.</w:t>
      </w:r>
    </w:p>
    <w:p w:rsidR="002B69C7" w:rsidRPr="002B69C7" w:rsidRDefault="002B69C7" w:rsidP="002B69C7">
      <w:pPr>
        <w:ind w:firstLine="709"/>
        <w:jc w:val="both"/>
      </w:pPr>
      <w:r w:rsidRPr="002B69C7">
        <w:rPr>
          <w:b/>
          <w:bCs/>
        </w:rPr>
        <w:t>Цель деятельности педагога-психолога</w:t>
      </w:r>
      <w:r w:rsidRPr="002B69C7">
        <w:rPr>
          <w:bCs/>
        </w:rPr>
        <w:t xml:space="preserve"> МБОУ СШ №1– </w:t>
      </w:r>
      <w:r w:rsidRPr="002B69C7">
        <w:t>создание условий, способствующих сохранению психологического здоровья детей. Психологическое здоровье предполагает здоровье психическое, в основе которого лежит полноценное развитие ребенка.</w:t>
      </w:r>
    </w:p>
    <w:p w:rsidR="002B69C7" w:rsidRPr="002B69C7" w:rsidRDefault="002B69C7" w:rsidP="002B69C7">
      <w:pPr>
        <w:ind w:firstLine="709"/>
        <w:rPr>
          <w:b/>
        </w:rPr>
      </w:pPr>
      <w:r w:rsidRPr="002B69C7">
        <w:rPr>
          <w:b/>
        </w:rPr>
        <w:t>Основные задачи:</w:t>
      </w:r>
    </w:p>
    <w:p w:rsidR="002B69C7" w:rsidRPr="002B69C7" w:rsidRDefault="002B69C7" w:rsidP="002B69C7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2B69C7">
        <w:t>содействовать индивидуальному развитию детей посредством изучения их познавательных и личностных особенностей, способностей, интересов, склонностей и выработке на этой основе соответствующих рекомендаций по созданию оптимальных условий для каждого воспитанника;</w:t>
      </w:r>
    </w:p>
    <w:p w:rsidR="002B69C7" w:rsidRPr="002B69C7" w:rsidRDefault="002B69C7" w:rsidP="002B69C7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2B69C7">
        <w:t>оказывать психологическую помощь педагогам и родителям по проблемам, связанным с воспитанием и обучением детей;</w:t>
      </w:r>
    </w:p>
    <w:p w:rsidR="002B69C7" w:rsidRPr="002B69C7" w:rsidRDefault="002B69C7" w:rsidP="002B69C7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2B69C7">
        <w:t>способствовать созданию благоприятного психологического микроклимата в образовательном учреждении, выявлять и работать над устранением причин нарушений межличностных отношений детей с педагогами, сверстниками, родителями;</w:t>
      </w:r>
    </w:p>
    <w:p w:rsidR="002B69C7" w:rsidRPr="002B69C7" w:rsidRDefault="002B69C7" w:rsidP="002B69C7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2B69C7">
        <w:t>держать под особым контролем переходные моменты в жизни детей, связанные с кризисами возрастного развития;</w:t>
      </w:r>
    </w:p>
    <w:p w:rsidR="002B69C7" w:rsidRPr="002B69C7" w:rsidRDefault="002B69C7" w:rsidP="002B69C7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2B69C7">
        <w:t>осуществлять психологическое обеспечение образовательного процесса;</w:t>
      </w:r>
    </w:p>
    <w:p w:rsidR="002B69C7" w:rsidRPr="002B69C7" w:rsidRDefault="002B69C7" w:rsidP="002B69C7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2B69C7">
        <w:t>повышать уровень психологической осведомленности учителей, воспитателей, родителей;</w:t>
      </w:r>
    </w:p>
    <w:p w:rsidR="002B69C7" w:rsidRPr="002B69C7" w:rsidRDefault="002B69C7" w:rsidP="002B69C7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2B69C7">
        <w:t>способствовать пропаганде психологических знаний среди участников образовательных отношений.</w:t>
      </w:r>
    </w:p>
    <w:p w:rsidR="002B69C7" w:rsidRPr="002B69C7" w:rsidRDefault="002B69C7" w:rsidP="002B69C7">
      <w:pPr>
        <w:tabs>
          <w:tab w:val="left" w:pos="851"/>
        </w:tabs>
        <w:ind w:firstLine="709"/>
        <w:jc w:val="both"/>
      </w:pPr>
      <w:r w:rsidRPr="002B69C7">
        <w:t xml:space="preserve">Для реализации поставленных задач в МБОУ СШ №1 выстроена система психолого-педагогического сопровождения, которое реализуется по основным направлениям профессиональной деятельности, связанных в комплексную технологию поддержки и помощи участникам педагогического процесса: </w:t>
      </w:r>
    </w:p>
    <w:p w:rsidR="002B69C7" w:rsidRPr="002B69C7" w:rsidRDefault="002B69C7" w:rsidP="002B69C7">
      <w:pPr>
        <w:pStyle w:val="a4"/>
        <w:numPr>
          <w:ilvl w:val="0"/>
          <w:numId w:val="1"/>
        </w:numPr>
        <w:tabs>
          <w:tab w:val="left" w:pos="851"/>
        </w:tabs>
        <w:ind w:firstLine="709"/>
        <w:jc w:val="both"/>
      </w:pPr>
      <w:r w:rsidRPr="002B69C7">
        <w:t>развивающая и просветительская</w:t>
      </w:r>
      <w:r w:rsidR="002D43EE">
        <w:rPr>
          <w:lang w:val="ru-RU"/>
        </w:rPr>
        <w:t xml:space="preserve"> </w:t>
      </w:r>
      <w:r w:rsidRPr="002B69C7">
        <w:t>деятельность,</w:t>
      </w:r>
    </w:p>
    <w:p w:rsidR="002B69C7" w:rsidRPr="002B69C7" w:rsidRDefault="002B69C7" w:rsidP="002B69C7">
      <w:pPr>
        <w:pStyle w:val="a4"/>
        <w:numPr>
          <w:ilvl w:val="0"/>
          <w:numId w:val="1"/>
        </w:numPr>
        <w:tabs>
          <w:tab w:val="left" w:pos="851"/>
        </w:tabs>
        <w:ind w:firstLine="709"/>
        <w:jc w:val="both"/>
      </w:pPr>
      <w:r w:rsidRPr="002B69C7">
        <w:t>психодиагностика,</w:t>
      </w:r>
    </w:p>
    <w:p w:rsidR="002B69C7" w:rsidRPr="002B69C7" w:rsidRDefault="002B69C7" w:rsidP="002B69C7">
      <w:pPr>
        <w:pStyle w:val="a4"/>
        <w:numPr>
          <w:ilvl w:val="0"/>
          <w:numId w:val="1"/>
        </w:numPr>
        <w:tabs>
          <w:tab w:val="left" w:pos="851"/>
        </w:tabs>
        <w:ind w:firstLine="709"/>
        <w:jc w:val="both"/>
      </w:pPr>
      <w:proofErr w:type="spellStart"/>
      <w:r w:rsidRPr="002B69C7">
        <w:t>коррекционно-развивающая</w:t>
      </w:r>
      <w:proofErr w:type="spellEnd"/>
      <w:r w:rsidR="002D43EE">
        <w:rPr>
          <w:lang w:val="ru-RU"/>
        </w:rPr>
        <w:t xml:space="preserve"> </w:t>
      </w:r>
      <w:proofErr w:type="spellStart"/>
      <w:r w:rsidRPr="002B69C7">
        <w:t>работа</w:t>
      </w:r>
      <w:proofErr w:type="spellEnd"/>
      <w:r w:rsidRPr="002B69C7">
        <w:t>,</w:t>
      </w:r>
    </w:p>
    <w:p w:rsidR="002B69C7" w:rsidRPr="002B69C7" w:rsidRDefault="002B69C7" w:rsidP="002B69C7">
      <w:pPr>
        <w:pStyle w:val="a4"/>
        <w:numPr>
          <w:ilvl w:val="0"/>
          <w:numId w:val="1"/>
        </w:numPr>
        <w:tabs>
          <w:tab w:val="left" w:pos="851"/>
        </w:tabs>
        <w:ind w:firstLine="709"/>
        <w:jc w:val="both"/>
      </w:pPr>
      <w:proofErr w:type="spellStart"/>
      <w:proofErr w:type="gramStart"/>
      <w:r w:rsidRPr="002B69C7">
        <w:t>психологическое</w:t>
      </w:r>
      <w:proofErr w:type="spellEnd"/>
      <w:proofErr w:type="gramEnd"/>
      <w:r w:rsidR="002D43EE">
        <w:rPr>
          <w:lang w:val="ru-RU"/>
        </w:rPr>
        <w:t xml:space="preserve"> </w:t>
      </w:r>
      <w:proofErr w:type="spellStart"/>
      <w:r w:rsidRPr="002B69C7">
        <w:t>консультирование</w:t>
      </w:r>
      <w:proofErr w:type="spellEnd"/>
      <w:r w:rsidRPr="002B69C7">
        <w:t>.</w:t>
      </w:r>
    </w:p>
    <w:p w:rsidR="002B69C7" w:rsidRPr="002B69C7" w:rsidRDefault="002B69C7" w:rsidP="002B69C7">
      <w:pPr>
        <w:tabs>
          <w:tab w:val="left" w:pos="851"/>
        </w:tabs>
        <w:ind w:firstLine="709"/>
        <w:jc w:val="both"/>
      </w:pPr>
      <w:r w:rsidRPr="002B69C7">
        <w:rPr>
          <w:b/>
        </w:rPr>
        <w:t xml:space="preserve">Содержание психолого-педагогического сопровождения </w:t>
      </w:r>
      <w:r w:rsidRPr="002B69C7">
        <w:rPr>
          <w:b/>
        </w:rPr>
        <w:br/>
      </w:r>
      <w:r w:rsidRPr="002B69C7">
        <w:t>в 2019-2020 учебном году определяется исходя из результатов психолого-педагогического сопровождения в 2018-2019 учебном году.</w:t>
      </w:r>
    </w:p>
    <w:p w:rsidR="002B69C7" w:rsidRPr="002B69C7" w:rsidRDefault="002B69C7" w:rsidP="002B69C7">
      <w:pPr>
        <w:tabs>
          <w:tab w:val="left" w:pos="851"/>
        </w:tabs>
        <w:ind w:firstLine="709"/>
        <w:jc w:val="both"/>
        <w:rPr>
          <w:b/>
        </w:rPr>
      </w:pPr>
      <w:r w:rsidRPr="002B69C7">
        <w:rPr>
          <w:b/>
        </w:rPr>
        <w:t>Приоритетные направления работы в 2019-2020 учебном году:</w:t>
      </w:r>
    </w:p>
    <w:p w:rsidR="002B69C7" w:rsidRPr="002B69C7" w:rsidRDefault="002B69C7" w:rsidP="002B69C7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2B69C7">
        <w:rPr>
          <w:lang w:val="ru-RU"/>
        </w:rPr>
        <w:t>создать и реализовывать «Школьную службу примирения», внедрять технологии примирения в систему школьного и семейного воспитания;</w:t>
      </w:r>
    </w:p>
    <w:p w:rsidR="002B69C7" w:rsidRPr="002B69C7" w:rsidRDefault="002B69C7" w:rsidP="002B69C7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2B69C7">
        <w:rPr>
          <w:lang w:val="ru-RU"/>
        </w:rPr>
        <w:t xml:space="preserve">усилить психолого-педагогическую поддержку детей с </w:t>
      </w:r>
      <w:proofErr w:type="spellStart"/>
      <w:r w:rsidRPr="002B69C7">
        <w:rPr>
          <w:lang w:val="ru-RU"/>
        </w:rPr>
        <w:t>девиантным</w:t>
      </w:r>
      <w:proofErr w:type="spellEnd"/>
      <w:r w:rsidRPr="002B69C7">
        <w:rPr>
          <w:lang w:val="ru-RU"/>
        </w:rPr>
        <w:t xml:space="preserve"> поведением в начальной школе;</w:t>
      </w:r>
    </w:p>
    <w:p w:rsidR="002B69C7" w:rsidRPr="002B69C7" w:rsidRDefault="002B69C7" w:rsidP="002B69C7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2B69C7">
        <w:rPr>
          <w:lang w:val="ru-RU"/>
        </w:rPr>
        <w:t>держать под контролем переходные моменты в жизни школьников с целью преодоления трудностей при переходе на новую возрастную ступень;</w:t>
      </w:r>
    </w:p>
    <w:p w:rsidR="002B69C7" w:rsidRPr="002B69C7" w:rsidRDefault="002B69C7" w:rsidP="002B69C7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2B69C7">
        <w:rPr>
          <w:lang w:val="ru-RU"/>
        </w:rPr>
        <w:t>продолжать работу по психологическому сопровождению профессионального самоопределения учащихся;</w:t>
      </w:r>
    </w:p>
    <w:p w:rsidR="002B69C7" w:rsidRPr="002B69C7" w:rsidRDefault="002B69C7" w:rsidP="002B69C7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2B69C7">
        <w:rPr>
          <w:lang w:val="ru-RU"/>
        </w:rPr>
        <w:t xml:space="preserve">развивать систему профилактики </w:t>
      </w:r>
      <w:proofErr w:type="spellStart"/>
      <w:r w:rsidRPr="002B69C7">
        <w:rPr>
          <w:lang w:val="ru-RU"/>
        </w:rPr>
        <w:t>аддиктивного</w:t>
      </w:r>
      <w:proofErr w:type="spellEnd"/>
      <w:r w:rsidRPr="002B69C7">
        <w:rPr>
          <w:lang w:val="ru-RU"/>
        </w:rPr>
        <w:t xml:space="preserve">, </w:t>
      </w:r>
      <w:proofErr w:type="spellStart"/>
      <w:r w:rsidRPr="002B69C7">
        <w:rPr>
          <w:lang w:val="ru-RU"/>
        </w:rPr>
        <w:t>девиантного</w:t>
      </w:r>
      <w:proofErr w:type="spellEnd"/>
      <w:r w:rsidRPr="002B69C7">
        <w:rPr>
          <w:lang w:val="ru-RU"/>
        </w:rPr>
        <w:t xml:space="preserve"> и суицидального поведения у подростков.</w:t>
      </w:r>
    </w:p>
    <w:p w:rsidR="002B69C7" w:rsidRDefault="002B69C7" w:rsidP="002B69C7">
      <w:pPr>
        <w:pStyle w:val="a4"/>
        <w:jc w:val="both"/>
        <w:rPr>
          <w:lang w:val="ru-RU"/>
        </w:rPr>
      </w:pPr>
    </w:p>
    <w:p w:rsidR="002B69C7" w:rsidRDefault="000F602F" w:rsidP="000F602F">
      <w:pPr>
        <w:pStyle w:val="a4"/>
        <w:tabs>
          <w:tab w:val="left" w:pos="3120"/>
        </w:tabs>
        <w:jc w:val="both"/>
        <w:rPr>
          <w:lang w:val="ru-RU"/>
        </w:rPr>
      </w:pPr>
      <w:r>
        <w:rPr>
          <w:lang w:val="ru-RU"/>
        </w:rPr>
        <w:tab/>
      </w:r>
    </w:p>
    <w:p w:rsidR="000F602F" w:rsidRDefault="000F602F" w:rsidP="000F602F">
      <w:pPr>
        <w:pStyle w:val="a4"/>
        <w:tabs>
          <w:tab w:val="left" w:pos="3120"/>
        </w:tabs>
        <w:jc w:val="both"/>
        <w:rPr>
          <w:lang w:val="ru-RU"/>
        </w:rPr>
      </w:pPr>
    </w:p>
    <w:p w:rsidR="00555F87" w:rsidRDefault="00555F87" w:rsidP="000F602F">
      <w:pPr>
        <w:pStyle w:val="a4"/>
        <w:tabs>
          <w:tab w:val="left" w:pos="3120"/>
        </w:tabs>
        <w:jc w:val="both"/>
        <w:rPr>
          <w:lang w:val="ru-RU"/>
        </w:rPr>
      </w:pPr>
    </w:p>
    <w:p w:rsidR="00555F87" w:rsidRPr="002B69C7" w:rsidRDefault="00555F87" w:rsidP="000F602F">
      <w:pPr>
        <w:pStyle w:val="a4"/>
        <w:tabs>
          <w:tab w:val="left" w:pos="3120"/>
        </w:tabs>
        <w:jc w:val="both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7"/>
        <w:gridCol w:w="3186"/>
        <w:gridCol w:w="2255"/>
        <w:gridCol w:w="1715"/>
        <w:gridCol w:w="1552"/>
      </w:tblGrid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1D25FC">
            <w:r w:rsidRPr="002B69C7">
              <w:lastRenderedPageBreak/>
              <w:t>№</w:t>
            </w:r>
          </w:p>
          <w:p w:rsidR="002B69C7" w:rsidRPr="002B69C7" w:rsidRDefault="002B69C7" w:rsidP="001D25FC">
            <w:r w:rsidRPr="002B69C7">
              <w:rPr>
                <w:b/>
                <w:bCs/>
              </w:rPr>
              <w:t>п/п</w:t>
            </w:r>
          </w:p>
        </w:tc>
        <w:tc>
          <w:tcPr>
            <w:tcW w:w="3186" w:type="dxa"/>
          </w:tcPr>
          <w:p w:rsidR="002B69C7" w:rsidRPr="002B69C7" w:rsidRDefault="002B69C7" w:rsidP="001D25FC">
            <w:r w:rsidRPr="002B69C7">
              <w:rPr>
                <w:b/>
                <w:bCs/>
              </w:rPr>
              <w:t>Вид работы</w:t>
            </w:r>
          </w:p>
        </w:tc>
        <w:tc>
          <w:tcPr>
            <w:tcW w:w="2255" w:type="dxa"/>
          </w:tcPr>
          <w:p w:rsidR="002B69C7" w:rsidRPr="002B69C7" w:rsidRDefault="002B69C7" w:rsidP="001D25FC">
            <w:r w:rsidRPr="002B69C7">
              <w:rPr>
                <w:b/>
                <w:bCs/>
              </w:rPr>
              <w:t>Формы работы</w:t>
            </w:r>
          </w:p>
        </w:tc>
        <w:tc>
          <w:tcPr>
            <w:tcW w:w="1715" w:type="dxa"/>
          </w:tcPr>
          <w:p w:rsidR="002B69C7" w:rsidRPr="002B69C7" w:rsidRDefault="002B69C7" w:rsidP="001D25FC">
            <w:r w:rsidRPr="002B69C7">
              <w:rPr>
                <w:b/>
                <w:bCs/>
              </w:rPr>
              <w:t>Класс</w:t>
            </w:r>
          </w:p>
        </w:tc>
        <w:tc>
          <w:tcPr>
            <w:tcW w:w="1552" w:type="dxa"/>
          </w:tcPr>
          <w:p w:rsidR="002B69C7" w:rsidRPr="002B69C7" w:rsidRDefault="002B69C7" w:rsidP="001D25FC">
            <w:r w:rsidRPr="002B69C7">
              <w:rPr>
                <w:b/>
                <w:bCs/>
              </w:rPr>
              <w:t>Сроки проведения</w:t>
            </w:r>
          </w:p>
        </w:tc>
      </w:tr>
      <w:tr w:rsidR="002B69C7" w:rsidRPr="002B69C7" w:rsidTr="001D25FC">
        <w:trPr>
          <w:trHeight w:val="285"/>
        </w:trPr>
        <w:tc>
          <w:tcPr>
            <w:tcW w:w="9345" w:type="dxa"/>
            <w:gridSpan w:val="6"/>
          </w:tcPr>
          <w:p w:rsidR="002B69C7" w:rsidRPr="002B69C7" w:rsidRDefault="002B69C7" w:rsidP="002B69C7">
            <w:pPr>
              <w:pStyle w:val="a4"/>
              <w:numPr>
                <w:ilvl w:val="0"/>
                <w:numId w:val="3"/>
              </w:numPr>
            </w:pPr>
            <w:proofErr w:type="spellStart"/>
            <w:r w:rsidRPr="002B69C7">
              <w:rPr>
                <w:b/>
                <w:bCs/>
              </w:rPr>
              <w:t>Диагностическая</w:t>
            </w:r>
            <w:proofErr w:type="spellEnd"/>
            <w:r w:rsidRPr="002B69C7">
              <w:rPr>
                <w:b/>
                <w:bCs/>
              </w:rPr>
              <w:t xml:space="preserve"> </w:t>
            </w:r>
            <w:proofErr w:type="spellStart"/>
            <w:r w:rsidRPr="002B69C7">
              <w:rPr>
                <w:b/>
                <w:bCs/>
              </w:rPr>
              <w:t>работа</w:t>
            </w:r>
            <w:proofErr w:type="spellEnd"/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1D25FC">
            <w:r w:rsidRPr="002B69C7">
              <w:t>1.1</w:t>
            </w:r>
          </w:p>
        </w:tc>
        <w:tc>
          <w:tcPr>
            <w:tcW w:w="3186" w:type="dxa"/>
          </w:tcPr>
          <w:p w:rsidR="002B69C7" w:rsidRPr="002B69C7" w:rsidRDefault="002B69C7" w:rsidP="001D25FC">
            <w:r w:rsidRPr="002B69C7">
              <w:t>Входящее анкетирование классных коллективов (совместно с классными руководителями). Анализ полученных результатов</w:t>
            </w:r>
          </w:p>
          <w:p w:rsidR="002B69C7" w:rsidRPr="002B69C7" w:rsidRDefault="002B69C7" w:rsidP="001D25FC"/>
        </w:tc>
        <w:tc>
          <w:tcPr>
            <w:tcW w:w="2255" w:type="dxa"/>
          </w:tcPr>
          <w:p w:rsidR="002B69C7" w:rsidRPr="002B69C7" w:rsidRDefault="002B69C7" w:rsidP="001D25FC">
            <w:pPr>
              <w:rPr>
                <w:color w:val="252728"/>
              </w:rPr>
            </w:pPr>
            <w:r w:rsidRPr="002B69C7">
              <w:rPr>
                <w:color w:val="252728"/>
              </w:rPr>
              <w:t>Тестирование.</w:t>
            </w:r>
          </w:p>
          <w:p w:rsidR="002B69C7" w:rsidRPr="002B69C7" w:rsidRDefault="002B69C7" w:rsidP="001D25FC">
            <w:r w:rsidRPr="002B69C7">
              <w:rPr>
                <w:color w:val="252728"/>
              </w:rPr>
              <w:t>Анкетирование</w:t>
            </w:r>
          </w:p>
        </w:tc>
        <w:tc>
          <w:tcPr>
            <w:tcW w:w="1715" w:type="dxa"/>
          </w:tcPr>
          <w:p w:rsidR="002B69C7" w:rsidRPr="002B69C7" w:rsidRDefault="002B69C7" w:rsidP="001D25FC">
            <w:r w:rsidRPr="002B69C7">
              <w:t>1-11 классы</w:t>
            </w:r>
          </w:p>
        </w:tc>
        <w:tc>
          <w:tcPr>
            <w:tcW w:w="1552" w:type="dxa"/>
          </w:tcPr>
          <w:p w:rsidR="002B69C7" w:rsidRPr="002B69C7" w:rsidRDefault="002B69C7" w:rsidP="001D25FC">
            <w:r w:rsidRPr="002B69C7">
              <w:t>Сентябрь-октябрь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1D25FC">
            <w:r w:rsidRPr="002B69C7">
              <w:t>1.2</w:t>
            </w:r>
          </w:p>
        </w:tc>
        <w:tc>
          <w:tcPr>
            <w:tcW w:w="3186" w:type="dxa"/>
          </w:tcPr>
          <w:p w:rsidR="002B69C7" w:rsidRPr="002B69C7" w:rsidRDefault="002B69C7" w:rsidP="001D25FC">
            <w:r w:rsidRPr="002B69C7">
              <w:t>Организация и проведение социально-психологического тестирования направленное на раннее выявление незаконного потребления наркотических средств и психотропных</w:t>
            </w:r>
          </w:p>
        </w:tc>
        <w:tc>
          <w:tcPr>
            <w:tcW w:w="2255" w:type="dxa"/>
          </w:tcPr>
          <w:p w:rsidR="002B69C7" w:rsidRPr="002B69C7" w:rsidRDefault="002B69C7" w:rsidP="001D25FC">
            <w:r w:rsidRPr="002B69C7">
              <w:t>Тестирование</w:t>
            </w:r>
          </w:p>
        </w:tc>
        <w:tc>
          <w:tcPr>
            <w:tcW w:w="1715" w:type="dxa"/>
          </w:tcPr>
          <w:p w:rsidR="002B69C7" w:rsidRPr="002B69C7" w:rsidRDefault="002B69C7" w:rsidP="001D25FC">
            <w:r w:rsidRPr="002B69C7">
              <w:t>7-11 классы</w:t>
            </w:r>
          </w:p>
        </w:tc>
        <w:tc>
          <w:tcPr>
            <w:tcW w:w="1552" w:type="dxa"/>
          </w:tcPr>
          <w:p w:rsidR="002B69C7" w:rsidRPr="002B69C7" w:rsidRDefault="002B69C7" w:rsidP="001D25FC">
            <w:r w:rsidRPr="002B69C7">
              <w:t>Сентябрь-Октябрь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1.3</w:t>
            </w:r>
          </w:p>
        </w:tc>
        <w:tc>
          <w:tcPr>
            <w:tcW w:w="3186" w:type="dxa"/>
          </w:tcPr>
          <w:p w:rsidR="002B69C7" w:rsidRDefault="002B69C7" w:rsidP="002B69C7">
            <w:r w:rsidRPr="00E71A6C">
              <w:t>Диагностика адаптации пятиклассников к обучению в основной школе</w:t>
            </w:r>
            <w:r>
              <w:t>.</w:t>
            </w:r>
          </w:p>
          <w:p w:rsidR="002B69C7" w:rsidRPr="007046BE" w:rsidRDefault="002B69C7" w:rsidP="002B69C7"/>
        </w:tc>
        <w:tc>
          <w:tcPr>
            <w:tcW w:w="2255" w:type="dxa"/>
          </w:tcPr>
          <w:p w:rsidR="002B69C7" w:rsidRPr="007046BE" w:rsidRDefault="002B69C7" w:rsidP="002B69C7">
            <w:r>
              <w:t xml:space="preserve">Анкета школьной мотивации </w:t>
            </w:r>
            <w:proofErr w:type="spellStart"/>
            <w:r>
              <w:t>Лускановой</w:t>
            </w:r>
            <w:proofErr w:type="spellEnd"/>
            <w:r>
              <w:t xml:space="preserve">; социометрия; определение индекса групповой сплоченности </w:t>
            </w:r>
            <w:proofErr w:type="spellStart"/>
            <w:r>
              <w:t>Сишора</w:t>
            </w:r>
            <w:proofErr w:type="spellEnd"/>
          </w:p>
        </w:tc>
        <w:tc>
          <w:tcPr>
            <w:tcW w:w="1715" w:type="dxa"/>
          </w:tcPr>
          <w:p w:rsidR="002B69C7" w:rsidRPr="007046BE" w:rsidRDefault="002B69C7" w:rsidP="002B69C7">
            <w:r>
              <w:t>5 классы</w:t>
            </w:r>
          </w:p>
        </w:tc>
        <w:tc>
          <w:tcPr>
            <w:tcW w:w="1552" w:type="dxa"/>
          </w:tcPr>
          <w:p w:rsidR="002B69C7" w:rsidRPr="007046BE" w:rsidRDefault="002B69C7" w:rsidP="002B69C7">
            <w:r>
              <w:t>Сентябрь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1.4</w:t>
            </w:r>
          </w:p>
        </w:tc>
        <w:tc>
          <w:tcPr>
            <w:tcW w:w="3186" w:type="dxa"/>
          </w:tcPr>
          <w:p w:rsidR="002B69C7" w:rsidRPr="007046BE" w:rsidRDefault="002B69C7" w:rsidP="002B69C7">
            <w:r w:rsidRPr="00E71A6C">
              <w:t>Диагностика адаптации первоклассников к школьному обучению</w:t>
            </w:r>
          </w:p>
        </w:tc>
        <w:tc>
          <w:tcPr>
            <w:tcW w:w="2255" w:type="dxa"/>
          </w:tcPr>
          <w:p w:rsidR="002B69C7" w:rsidRDefault="002B69C7" w:rsidP="002B69C7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н</w:t>
            </w:r>
            <w:r w:rsidRPr="00B10F65">
              <w:rPr>
                <w:sz w:val="24"/>
              </w:rPr>
              <w:t xml:space="preserve">аблюдение за классом; </w:t>
            </w:r>
          </w:p>
          <w:p w:rsidR="002B69C7" w:rsidRPr="007046BE" w:rsidRDefault="002B69C7" w:rsidP="002B69C7">
            <w:r>
              <w:t>беседа с классным руководителем; тестирование</w:t>
            </w:r>
          </w:p>
        </w:tc>
        <w:tc>
          <w:tcPr>
            <w:tcW w:w="1715" w:type="dxa"/>
          </w:tcPr>
          <w:p w:rsidR="002B69C7" w:rsidRPr="007046BE" w:rsidRDefault="002B69C7" w:rsidP="002B69C7">
            <w:r>
              <w:t>1 классы</w:t>
            </w:r>
          </w:p>
        </w:tc>
        <w:tc>
          <w:tcPr>
            <w:tcW w:w="1552" w:type="dxa"/>
          </w:tcPr>
          <w:p w:rsidR="002B69C7" w:rsidRPr="007046BE" w:rsidRDefault="002B69C7" w:rsidP="002B69C7">
            <w:r>
              <w:t>октябрь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>
              <w:t>1.5</w:t>
            </w:r>
          </w:p>
        </w:tc>
        <w:tc>
          <w:tcPr>
            <w:tcW w:w="3186" w:type="dxa"/>
          </w:tcPr>
          <w:p w:rsidR="002B69C7" w:rsidRPr="007046BE" w:rsidRDefault="002B69C7" w:rsidP="002B69C7">
            <w:r w:rsidRPr="006B5916">
              <w:t>Диагностика адаптации десятиклассников к обучению в средней школе</w:t>
            </w:r>
          </w:p>
        </w:tc>
        <w:tc>
          <w:tcPr>
            <w:tcW w:w="2255" w:type="dxa"/>
          </w:tcPr>
          <w:p w:rsidR="002B69C7" w:rsidRPr="007046BE" w:rsidRDefault="002B69C7" w:rsidP="002B69C7">
            <w:r>
              <w:t>Тестирование</w:t>
            </w:r>
          </w:p>
        </w:tc>
        <w:tc>
          <w:tcPr>
            <w:tcW w:w="1715" w:type="dxa"/>
          </w:tcPr>
          <w:p w:rsidR="002B69C7" w:rsidRPr="007046BE" w:rsidRDefault="002B69C7" w:rsidP="002B69C7">
            <w:r>
              <w:t>10 классы</w:t>
            </w:r>
          </w:p>
        </w:tc>
        <w:tc>
          <w:tcPr>
            <w:tcW w:w="1552" w:type="dxa"/>
          </w:tcPr>
          <w:p w:rsidR="002B69C7" w:rsidRPr="007046BE" w:rsidRDefault="002B69C7" w:rsidP="002B69C7">
            <w:r>
              <w:t>ноябрь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>
              <w:t>1.6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Мониторинг «Удовлетворенность качеством образовательных услуг»</w:t>
            </w:r>
          </w:p>
          <w:p w:rsidR="002B69C7" w:rsidRPr="002B69C7" w:rsidRDefault="002B69C7" w:rsidP="002B69C7"/>
        </w:tc>
        <w:tc>
          <w:tcPr>
            <w:tcW w:w="2255" w:type="dxa"/>
          </w:tcPr>
          <w:p w:rsidR="002B69C7" w:rsidRPr="002B69C7" w:rsidRDefault="002B69C7" w:rsidP="002B69C7">
            <w:r w:rsidRPr="002B69C7">
              <w:t>Тестирование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>9-11 классы</w:t>
            </w:r>
          </w:p>
          <w:p w:rsidR="002B69C7" w:rsidRPr="002B69C7" w:rsidRDefault="002B69C7" w:rsidP="002B69C7">
            <w:r w:rsidRPr="002B69C7">
              <w:t>Родители 9-11 классом</w:t>
            </w:r>
          </w:p>
          <w:p w:rsidR="002B69C7" w:rsidRPr="002B69C7" w:rsidRDefault="002B69C7" w:rsidP="002B69C7">
            <w:r w:rsidRPr="002B69C7">
              <w:t>Педагоги</w:t>
            </w:r>
          </w:p>
          <w:p w:rsidR="002B69C7" w:rsidRPr="002B69C7" w:rsidRDefault="002B69C7" w:rsidP="002B69C7"/>
        </w:tc>
        <w:tc>
          <w:tcPr>
            <w:tcW w:w="1552" w:type="dxa"/>
          </w:tcPr>
          <w:p w:rsidR="002B69C7" w:rsidRPr="002B69C7" w:rsidRDefault="002B69C7" w:rsidP="002B69C7">
            <w:r w:rsidRPr="002B69C7">
              <w:t>Ноябрь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>
              <w:t>1.7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 xml:space="preserve">Предпрофильный мониторинг. </w:t>
            </w:r>
          </w:p>
          <w:p w:rsidR="002B69C7" w:rsidRPr="002B69C7" w:rsidRDefault="002B69C7" w:rsidP="002B69C7"/>
        </w:tc>
        <w:tc>
          <w:tcPr>
            <w:tcW w:w="2255" w:type="dxa"/>
          </w:tcPr>
          <w:p w:rsidR="002B69C7" w:rsidRPr="002B69C7" w:rsidRDefault="002B69C7" w:rsidP="002B69C7">
            <w:r w:rsidRPr="002B69C7">
              <w:t xml:space="preserve">Диагностический комплект Г. </w:t>
            </w:r>
            <w:proofErr w:type="spellStart"/>
            <w:r w:rsidRPr="002B69C7">
              <w:t>Резапкиной</w:t>
            </w:r>
            <w:proofErr w:type="spellEnd"/>
            <w:r w:rsidRPr="002B69C7">
              <w:t>: «Профиль»; «Тип мышления»; «Эрудит»; Опросник профессиональных склонностей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>8 класс</w:t>
            </w:r>
          </w:p>
        </w:tc>
        <w:tc>
          <w:tcPr>
            <w:tcW w:w="1552" w:type="dxa"/>
          </w:tcPr>
          <w:p w:rsidR="002B69C7" w:rsidRPr="002B69C7" w:rsidRDefault="002B69C7" w:rsidP="002B69C7">
            <w:r>
              <w:t>Январь-Февраль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>
              <w:t>1.8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Профессиональное самоопределение 11 класс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Тест «Карта интересов»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>11 класс</w:t>
            </w:r>
          </w:p>
        </w:tc>
        <w:tc>
          <w:tcPr>
            <w:tcW w:w="1552" w:type="dxa"/>
          </w:tcPr>
          <w:p w:rsidR="002B69C7" w:rsidRPr="002B69C7" w:rsidRDefault="002B69C7" w:rsidP="002B69C7">
            <w:r>
              <w:t>Январь-Февраль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>
              <w:t>1.9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Профессиональное самоопределение 9 классы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 xml:space="preserve">Тест </w:t>
            </w:r>
            <w:proofErr w:type="spellStart"/>
            <w:r w:rsidRPr="002B69C7">
              <w:t>Голланда</w:t>
            </w:r>
            <w:proofErr w:type="spellEnd"/>
            <w:r w:rsidRPr="002B69C7">
              <w:t>, карта интересов, анкеты профессионального самоопределения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>9 класс</w:t>
            </w:r>
          </w:p>
        </w:tc>
        <w:tc>
          <w:tcPr>
            <w:tcW w:w="1552" w:type="dxa"/>
          </w:tcPr>
          <w:p w:rsidR="002B69C7" w:rsidRPr="002B69C7" w:rsidRDefault="002B69C7" w:rsidP="002B69C7">
            <w:r>
              <w:t>Январь-Февраль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>
              <w:t>1.10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Диагностика уровня готовности к ГИА учащихся выпускных классов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Анкета «Психологическая готовности к ГИА»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>9,11 класс</w:t>
            </w:r>
          </w:p>
        </w:tc>
        <w:tc>
          <w:tcPr>
            <w:tcW w:w="1552" w:type="dxa"/>
          </w:tcPr>
          <w:p w:rsidR="002B69C7" w:rsidRPr="002B69C7" w:rsidRDefault="002B69C7" w:rsidP="002B69C7">
            <w:r>
              <w:t>Февраль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>
              <w:t>1.11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Изучение уровня развития самоуправления в классных коллективах</w:t>
            </w:r>
          </w:p>
          <w:p w:rsidR="002B69C7" w:rsidRPr="002B69C7" w:rsidRDefault="002B69C7" w:rsidP="002B69C7"/>
          <w:p w:rsidR="002B69C7" w:rsidRPr="002B69C7" w:rsidRDefault="002B69C7" w:rsidP="002B69C7"/>
        </w:tc>
        <w:tc>
          <w:tcPr>
            <w:tcW w:w="2255" w:type="dxa"/>
          </w:tcPr>
          <w:p w:rsidR="002B69C7" w:rsidRPr="002B69C7" w:rsidRDefault="002B69C7" w:rsidP="002B69C7">
            <w:r w:rsidRPr="002B69C7">
              <w:lastRenderedPageBreak/>
              <w:t xml:space="preserve">Методика определение уровня развития </w:t>
            </w:r>
            <w:r w:rsidRPr="002B69C7">
              <w:lastRenderedPageBreak/>
              <w:t>самоуправления в ученических коллективах (М.И. Рожков)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lastRenderedPageBreak/>
              <w:t>2-11 классы</w:t>
            </w:r>
          </w:p>
        </w:tc>
        <w:tc>
          <w:tcPr>
            <w:tcW w:w="1552" w:type="dxa"/>
          </w:tcPr>
          <w:p w:rsidR="002B69C7" w:rsidRPr="002B69C7" w:rsidRDefault="002B69C7" w:rsidP="002B69C7">
            <w:r w:rsidRPr="002B69C7">
              <w:t>Март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>
              <w:lastRenderedPageBreak/>
              <w:t>1.12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 xml:space="preserve">Изучение уровня воспитанности у выпускников 1, 2 и 3 ступени обучения 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Тестирование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 xml:space="preserve">4,9,11 классы </w:t>
            </w:r>
          </w:p>
        </w:tc>
        <w:tc>
          <w:tcPr>
            <w:tcW w:w="1552" w:type="dxa"/>
          </w:tcPr>
          <w:p w:rsidR="002B69C7" w:rsidRPr="002B69C7" w:rsidRDefault="002B69C7" w:rsidP="002B69C7">
            <w:r w:rsidRPr="002B69C7">
              <w:t>Апрель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>
              <w:t>1.13</w:t>
            </w:r>
          </w:p>
        </w:tc>
        <w:tc>
          <w:tcPr>
            <w:tcW w:w="3186" w:type="dxa"/>
            <w:vAlign w:val="center"/>
          </w:tcPr>
          <w:p w:rsidR="002B69C7" w:rsidRPr="002B69C7" w:rsidRDefault="002B69C7" w:rsidP="002B69C7">
            <w:pPr>
              <w:pStyle w:val="a6"/>
              <w:jc w:val="left"/>
              <w:rPr>
                <w:sz w:val="24"/>
                <w:szCs w:val="24"/>
              </w:rPr>
            </w:pPr>
            <w:r w:rsidRPr="002B69C7">
              <w:rPr>
                <w:sz w:val="24"/>
                <w:szCs w:val="24"/>
              </w:rPr>
              <w:t>Индивидуальная диагностика выявленной группы риска, слабоуспевающих учащихся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Тестирование. Анкетирование. Проективные методики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>1-11 класс</w:t>
            </w:r>
          </w:p>
        </w:tc>
        <w:tc>
          <w:tcPr>
            <w:tcW w:w="1552" w:type="dxa"/>
          </w:tcPr>
          <w:p w:rsidR="002B69C7" w:rsidRPr="002B69C7" w:rsidRDefault="002B69C7" w:rsidP="002B69C7">
            <w:r w:rsidRPr="002B69C7">
              <w:t>В течении года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>
              <w:t>1.14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Итоговое анкетирование классных коллективов (совместно с классными руководителями). Анализ полученных результатов.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Тестирование. Анкетирование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>1-1 классы</w:t>
            </w:r>
          </w:p>
        </w:tc>
        <w:tc>
          <w:tcPr>
            <w:tcW w:w="1552" w:type="dxa"/>
          </w:tcPr>
          <w:p w:rsidR="002B69C7" w:rsidRPr="002B69C7" w:rsidRDefault="002B69C7" w:rsidP="002B69C7">
            <w:r w:rsidRPr="002B69C7">
              <w:t>Май</w:t>
            </w:r>
          </w:p>
        </w:tc>
      </w:tr>
      <w:tr w:rsidR="002B69C7" w:rsidRPr="002B69C7" w:rsidTr="001D25FC">
        <w:tc>
          <w:tcPr>
            <w:tcW w:w="9345" w:type="dxa"/>
            <w:gridSpan w:val="6"/>
          </w:tcPr>
          <w:p w:rsidR="002B69C7" w:rsidRPr="002B69C7" w:rsidRDefault="002B69C7" w:rsidP="002B69C7">
            <w:r w:rsidRPr="002B69C7">
              <w:rPr>
                <w:b/>
                <w:bCs/>
              </w:rPr>
              <w:t xml:space="preserve">         2. Коррекционно - развивающая работа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2.1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Работа с учащимися, имеющими трудности в процессе адаптационного периода. Работа с учащимися нуждающимися в поднятии уровня мотивации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Индивидуальные, групповые коррекционно-развивающие занятия для учащихся.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>1-11 классы</w:t>
            </w:r>
          </w:p>
        </w:tc>
        <w:tc>
          <w:tcPr>
            <w:tcW w:w="1552" w:type="dxa"/>
          </w:tcPr>
          <w:p w:rsidR="002B69C7" w:rsidRPr="002B69C7" w:rsidRDefault="002B69C7" w:rsidP="002B69C7">
            <w:r w:rsidRPr="002B69C7">
              <w:t>В течении года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2.2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Коррекция поведения у агрессивных учащихся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Индивидуальные, групповые коррекционно-развивающие занятия для учащихся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>1-11 классы</w:t>
            </w:r>
          </w:p>
        </w:tc>
        <w:tc>
          <w:tcPr>
            <w:tcW w:w="1552" w:type="dxa"/>
          </w:tcPr>
          <w:p w:rsidR="002B69C7" w:rsidRPr="002B69C7" w:rsidRDefault="002B69C7" w:rsidP="002B69C7">
            <w:r w:rsidRPr="002B69C7">
              <w:t>В течении года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2.3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Коррекционная работа с учащимися «Группы риска»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Индивидуальные коррекционно-развивающие занятия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>1-11 классы</w:t>
            </w:r>
          </w:p>
        </w:tc>
        <w:tc>
          <w:tcPr>
            <w:tcW w:w="1552" w:type="dxa"/>
          </w:tcPr>
          <w:p w:rsidR="002B69C7" w:rsidRPr="002B69C7" w:rsidRDefault="002B69C7" w:rsidP="002B69C7">
            <w:r w:rsidRPr="002B69C7">
              <w:t>В течении года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2.4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 xml:space="preserve">Коррекционная работы с детьми, обучающимися в классе СКК 7 вида. По программе «Учись учиться!» (Е.В. </w:t>
            </w:r>
            <w:proofErr w:type="spellStart"/>
            <w:r w:rsidRPr="002B69C7">
              <w:t>Языканова</w:t>
            </w:r>
            <w:proofErr w:type="spellEnd"/>
            <w:r w:rsidRPr="002B69C7">
              <w:t>)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Групповые коррекционно-развивающие занятия</w:t>
            </w:r>
          </w:p>
        </w:tc>
        <w:tc>
          <w:tcPr>
            <w:tcW w:w="1715" w:type="dxa"/>
          </w:tcPr>
          <w:p w:rsidR="002B69C7" w:rsidRPr="002B69C7" w:rsidRDefault="002B69C7" w:rsidP="002B69C7">
            <w:r w:rsidRPr="002B69C7">
              <w:t>1г,2г классы</w:t>
            </w:r>
          </w:p>
        </w:tc>
        <w:tc>
          <w:tcPr>
            <w:tcW w:w="1552" w:type="dxa"/>
          </w:tcPr>
          <w:p w:rsidR="002B69C7" w:rsidRPr="002B69C7" w:rsidRDefault="002B69C7" w:rsidP="002B69C7">
            <w:r w:rsidRPr="002B69C7">
              <w:t>В течении года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2.5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 xml:space="preserve">Развивающие классные часы по профессиональному самоопределению старшеклассников 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Упражнения, групповые дискуссии, мозговые штурмы, тестирование.</w:t>
            </w:r>
          </w:p>
          <w:p w:rsidR="002B69C7" w:rsidRPr="002B69C7" w:rsidRDefault="002B69C7" w:rsidP="002B69C7"/>
        </w:tc>
        <w:tc>
          <w:tcPr>
            <w:tcW w:w="1715" w:type="dxa"/>
          </w:tcPr>
          <w:p w:rsidR="002B69C7" w:rsidRPr="002B69C7" w:rsidRDefault="002B69C7" w:rsidP="002B69C7">
            <w:r w:rsidRPr="002B69C7">
              <w:t>8-11 классы</w:t>
            </w:r>
          </w:p>
        </w:tc>
        <w:tc>
          <w:tcPr>
            <w:tcW w:w="1552" w:type="dxa"/>
          </w:tcPr>
          <w:p w:rsidR="002B69C7" w:rsidRPr="002B69C7" w:rsidRDefault="002B69C7" w:rsidP="002B69C7">
            <w:r w:rsidRPr="002B69C7">
              <w:t>Февраль</w:t>
            </w:r>
          </w:p>
        </w:tc>
      </w:tr>
      <w:tr w:rsidR="002B69C7" w:rsidRPr="002B69C7" w:rsidTr="002B69C7">
        <w:trPr>
          <w:trHeight w:val="1656"/>
        </w:trPr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2.6</w:t>
            </w:r>
          </w:p>
        </w:tc>
        <w:tc>
          <w:tcPr>
            <w:tcW w:w="3186" w:type="dxa"/>
          </w:tcPr>
          <w:p w:rsidR="002B69C7" w:rsidRPr="002B69C7" w:rsidRDefault="002B69C7" w:rsidP="002B69C7">
            <w:proofErr w:type="spellStart"/>
            <w:r w:rsidRPr="002B69C7">
              <w:t>Тренинговые</w:t>
            </w:r>
            <w:proofErr w:type="spellEnd"/>
            <w:r w:rsidRPr="002B69C7">
              <w:t xml:space="preserve"> занятия на сплочение коллектива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Упражнения, групповые дискуссии, мозговые штурмы, тестирование.</w:t>
            </w:r>
          </w:p>
          <w:p w:rsidR="002B69C7" w:rsidRPr="002B69C7" w:rsidRDefault="002B69C7" w:rsidP="002B69C7"/>
        </w:tc>
        <w:tc>
          <w:tcPr>
            <w:tcW w:w="1715" w:type="dxa"/>
          </w:tcPr>
          <w:p w:rsidR="002B69C7" w:rsidRPr="002B69C7" w:rsidRDefault="002B69C7" w:rsidP="002B69C7">
            <w:r w:rsidRPr="002B69C7">
              <w:t>1-11 классы</w:t>
            </w:r>
          </w:p>
        </w:tc>
        <w:tc>
          <w:tcPr>
            <w:tcW w:w="1552" w:type="dxa"/>
          </w:tcPr>
          <w:p w:rsidR="002B69C7" w:rsidRPr="002B69C7" w:rsidRDefault="002B69C7" w:rsidP="002B69C7">
            <w:r w:rsidRPr="002B69C7">
              <w:t>В течении года</w:t>
            </w:r>
          </w:p>
        </w:tc>
      </w:tr>
      <w:tr w:rsidR="002B69C7" w:rsidRPr="002B69C7" w:rsidTr="001D25FC">
        <w:trPr>
          <w:trHeight w:val="562"/>
        </w:trPr>
        <w:tc>
          <w:tcPr>
            <w:tcW w:w="9345" w:type="dxa"/>
            <w:gridSpan w:val="6"/>
            <w:tcBorders>
              <w:bottom w:val="single" w:sz="4" w:space="0" w:color="auto"/>
            </w:tcBorders>
          </w:tcPr>
          <w:p w:rsidR="002B69C7" w:rsidRPr="002B69C7" w:rsidRDefault="002B69C7" w:rsidP="002B69C7">
            <w:pPr>
              <w:pStyle w:val="a4"/>
              <w:rPr>
                <w:b/>
              </w:rPr>
            </w:pPr>
            <w:r w:rsidRPr="002B69C7">
              <w:rPr>
                <w:b/>
                <w:lang w:val="ru-RU"/>
              </w:rPr>
              <w:t>3.Педагогический коллектив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3.1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Просвещение.</w:t>
            </w:r>
          </w:p>
          <w:p w:rsidR="002B69C7" w:rsidRPr="002B69C7" w:rsidRDefault="002B69C7" w:rsidP="002B69C7">
            <w:r w:rsidRPr="002B69C7">
              <w:t>Повышение психологической компетентности педагогов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Индивидуальная и групповая работа.</w:t>
            </w:r>
          </w:p>
        </w:tc>
        <w:tc>
          <w:tcPr>
            <w:tcW w:w="1715" w:type="dxa"/>
          </w:tcPr>
          <w:p w:rsidR="002B69C7" w:rsidRPr="002B69C7" w:rsidRDefault="002B69C7" w:rsidP="002B69C7"/>
        </w:tc>
        <w:tc>
          <w:tcPr>
            <w:tcW w:w="1552" w:type="dxa"/>
          </w:tcPr>
          <w:p w:rsidR="002B69C7" w:rsidRPr="002B69C7" w:rsidRDefault="002B69C7" w:rsidP="002B69C7">
            <w:r w:rsidRPr="002B69C7">
              <w:t>В течении года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lastRenderedPageBreak/>
              <w:t>3.2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 xml:space="preserve">Консультативная работа. 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Индивидуальные и групповые консультации по результатам диагностики и возникающим вопросам</w:t>
            </w:r>
          </w:p>
        </w:tc>
        <w:tc>
          <w:tcPr>
            <w:tcW w:w="1715" w:type="dxa"/>
          </w:tcPr>
          <w:p w:rsidR="002B69C7" w:rsidRPr="002B69C7" w:rsidRDefault="002B69C7" w:rsidP="002B69C7"/>
        </w:tc>
        <w:tc>
          <w:tcPr>
            <w:tcW w:w="1552" w:type="dxa"/>
          </w:tcPr>
          <w:p w:rsidR="002B69C7" w:rsidRPr="002B69C7" w:rsidRDefault="002B69C7" w:rsidP="002B69C7">
            <w:r w:rsidRPr="002B69C7">
              <w:t>В течении года</w:t>
            </w:r>
          </w:p>
        </w:tc>
      </w:tr>
      <w:tr w:rsidR="002B69C7" w:rsidRPr="002B69C7" w:rsidTr="001D25FC">
        <w:tc>
          <w:tcPr>
            <w:tcW w:w="9345" w:type="dxa"/>
            <w:gridSpan w:val="6"/>
          </w:tcPr>
          <w:p w:rsidR="002B69C7" w:rsidRPr="002B69C7" w:rsidRDefault="002B69C7" w:rsidP="002B69C7">
            <w:pPr>
              <w:rPr>
                <w:b/>
              </w:rPr>
            </w:pPr>
            <w:r w:rsidRPr="002B69C7">
              <w:rPr>
                <w:b/>
              </w:rPr>
              <w:t xml:space="preserve">           4. Родители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4.1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Консультирование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Индивидуальные и групповые консультации по результатам диагностики и возникающим вопросам</w:t>
            </w:r>
          </w:p>
        </w:tc>
        <w:tc>
          <w:tcPr>
            <w:tcW w:w="1715" w:type="dxa"/>
          </w:tcPr>
          <w:p w:rsidR="002B69C7" w:rsidRPr="002B69C7" w:rsidRDefault="002B69C7" w:rsidP="002B69C7"/>
        </w:tc>
        <w:tc>
          <w:tcPr>
            <w:tcW w:w="1552" w:type="dxa"/>
          </w:tcPr>
          <w:p w:rsidR="002B69C7" w:rsidRPr="002B69C7" w:rsidRDefault="002B69C7" w:rsidP="002B69C7">
            <w:r w:rsidRPr="002B69C7">
              <w:t>В течении года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4.2</w:t>
            </w:r>
          </w:p>
        </w:tc>
        <w:tc>
          <w:tcPr>
            <w:tcW w:w="3186" w:type="dxa"/>
            <w:vAlign w:val="center"/>
          </w:tcPr>
          <w:p w:rsidR="002B69C7" w:rsidRPr="002B69C7" w:rsidRDefault="002B69C7" w:rsidP="002B69C7">
            <w:pPr>
              <w:pStyle w:val="a6"/>
              <w:jc w:val="left"/>
              <w:rPr>
                <w:sz w:val="24"/>
                <w:szCs w:val="24"/>
              </w:rPr>
            </w:pPr>
            <w:r w:rsidRPr="002B69C7">
              <w:rPr>
                <w:sz w:val="24"/>
                <w:szCs w:val="24"/>
              </w:rPr>
              <w:t>Просветительская работа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 xml:space="preserve">Родительский лекторий, выступления на </w:t>
            </w:r>
            <w:proofErr w:type="spellStart"/>
            <w:r w:rsidRPr="002B69C7">
              <w:t>общеклассных</w:t>
            </w:r>
            <w:proofErr w:type="spellEnd"/>
            <w:r w:rsidRPr="002B69C7">
              <w:t xml:space="preserve"> и классных родительских собраниях</w:t>
            </w:r>
          </w:p>
        </w:tc>
        <w:tc>
          <w:tcPr>
            <w:tcW w:w="1715" w:type="dxa"/>
          </w:tcPr>
          <w:p w:rsidR="002B69C7" w:rsidRPr="002B69C7" w:rsidRDefault="002B69C7" w:rsidP="002B69C7"/>
        </w:tc>
        <w:tc>
          <w:tcPr>
            <w:tcW w:w="1552" w:type="dxa"/>
          </w:tcPr>
          <w:p w:rsidR="002B69C7" w:rsidRPr="002B69C7" w:rsidRDefault="002B69C7" w:rsidP="002B69C7">
            <w:r w:rsidRPr="002B69C7">
              <w:t>В течении года</w:t>
            </w:r>
          </w:p>
        </w:tc>
      </w:tr>
      <w:tr w:rsidR="002B69C7" w:rsidRPr="002B69C7" w:rsidTr="001D25FC">
        <w:tc>
          <w:tcPr>
            <w:tcW w:w="9345" w:type="dxa"/>
            <w:gridSpan w:val="6"/>
          </w:tcPr>
          <w:p w:rsidR="002B69C7" w:rsidRPr="002B69C7" w:rsidRDefault="002B69C7" w:rsidP="002B69C7">
            <w:r w:rsidRPr="002B69C7">
              <w:rPr>
                <w:b/>
                <w:bCs/>
              </w:rPr>
              <w:t>5. Организационно - методическая работа</w:t>
            </w:r>
          </w:p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/>
        </w:tc>
        <w:tc>
          <w:tcPr>
            <w:tcW w:w="3186" w:type="dxa"/>
          </w:tcPr>
          <w:p w:rsidR="002B69C7" w:rsidRPr="002B69C7" w:rsidRDefault="002B69C7" w:rsidP="002B69C7">
            <w:r w:rsidRPr="002B69C7">
              <w:rPr>
                <w:b/>
                <w:bCs/>
              </w:rPr>
              <w:t>Вид работы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rPr>
                <w:b/>
                <w:bCs/>
              </w:rPr>
              <w:t>Сроки проведения</w:t>
            </w:r>
          </w:p>
        </w:tc>
        <w:tc>
          <w:tcPr>
            <w:tcW w:w="1715" w:type="dxa"/>
          </w:tcPr>
          <w:p w:rsidR="002B69C7" w:rsidRPr="002B69C7" w:rsidRDefault="002B69C7" w:rsidP="002B69C7"/>
        </w:tc>
        <w:tc>
          <w:tcPr>
            <w:tcW w:w="1552" w:type="dxa"/>
          </w:tcPr>
          <w:p w:rsidR="002B69C7" w:rsidRPr="002B69C7" w:rsidRDefault="002B69C7" w:rsidP="002B69C7"/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5.1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Подготовка к лекциям, семинарам, практическим занятиям, консультациям. Оформление методических материалов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В течение года</w:t>
            </w:r>
          </w:p>
        </w:tc>
        <w:tc>
          <w:tcPr>
            <w:tcW w:w="1715" w:type="dxa"/>
          </w:tcPr>
          <w:p w:rsidR="002B69C7" w:rsidRPr="002B69C7" w:rsidRDefault="002B69C7" w:rsidP="002B69C7"/>
        </w:tc>
        <w:tc>
          <w:tcPr>
            <w:tcW w:w="1552" w:type="dxa"/>
          </w:tcPr>
          <w:p w:rsidR="002B69C7" w:rsidRPr="002B69C7" w:rsidRDefault="002B69C7" w:rsidP="002B69C7"/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5.2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Участие в заседаниях, совещаниях, педсоветах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В течение года</w:t>
            </w:r>
          </w:p>
        </w:tc>
        <w:tc>
          <w:tcPr>
            <w:tcW w:w="1715" w:type="dxa"/>
          </w:tcPr>
          <w:p w:rsidR="002B69C7" w:rsidRPr="002B69C7" w:rsidRDefault="002B69C7" w:rsidP="002B69C7"/>
        </w:tc>
        <w:tc>
          <w:tcPr>
            <w:tcW w:w="1552" w:type="dxa"/>
          </w:tcPr>
          <w:p w:rsidR="002B69C7" w:rsidRPr="002B69C7" w:rsidRDefault="002B69C7" w:rsidP="002B69C7"/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5.3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Обработка, анализ, обобщение результатов, интерпретация полученных данных. Заполнение отчетной документации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В течение года</w:t>
            </w:r>
          </w:p>
        </w:tc>
        <w:tc>
          <w:tcPr>
            <w:tcW w:w="1715" w:type="dxa"/>
          </w:tcPr>
          <w:p w:rsidR="002B69C7" w:rsidRPr="002B69C7" w:rsidRDefault="002B69C7" w:rsidP="002B69C7"/>
        </w:tc>
        <w:tc>
          <w:tcPr>
            <w:tcW w:w="1552" w:type="dxa"/>
          </w:tcPr>
          <w:p w:rsidR="002B69C7" w:rsidRPr="002B69C7" w:rsidRDefault="002B69C7" w:rsidP="002B69C7"/>
        </w:tc>
      </w:tr>
      <w:tr w:rsidR="002B69C7" w:rsidRPr="002B69C7" w:rsidTr="002B69C7">
        <w:tc>
          <w:tcPr>
            <w:tcW w:w="637" w:type="dxa"/>
            <w:gridSpan w:val="2"/>
          </w:tcPr>
          <w:p w:rsidR="002B69C7" w:rsidRPr="002B69C7" w:rsidRDefault="002B69C7" w:rsidP="002B69C7">
            <w:r w:rsidRPr="002B69C7">
              <w:t>5.4</w:t>
            </w:r>
          </w:p>
        </w:tc>
        <w:tc>
          <w:tcPr>
            <w:tcW w:w="3186" w:type="dxa"/>
          </w:tcPr>
          <w:p w:rsidR="002B69C7" w:rsidRPr="002B69C7" w:rsidRDefault="002B69C7" w:rsidP="002B69C7">
            <w:r w:rsidRPr="002B69C7">
              <w:t>Повышение психологических знаний через:</w:t>
            </w:r>
          </w:p>
          <w:p w:rsidR="002B69C7" w:rsidRPr="002B69C7" w:rsidRDefault="002B69C7" w:rsidP="002B69C7">
            <w:r w:rsidRPr="002B69C7">
              <w:t>- учебу на семинарах;</w:t>
            </w:r>
          </w:p>
          <w:p w:rsidR="002B69C7" w:rsidRPr="002B69C7" w:rsidRDefault="002B69C7" w:rsidP="002B69C7">
            <w:r w:rsidRPr="002B69C7">
              <w:t>- обмен опытом коллег;</w:t>
            </w:r>
          </w:p>
          <w:p w:rsidR="002B69C7" w:rsidRPr="002B69C7" w:rsidRDefault="002B69C7" w:rsidP="002B69C7">
            <w:r w:rsidRPr="002B69C7">
              <w:t>- изучение специальной литературы;</w:t>
            </w:r>
          </w:p>
        </w:tc>
        <w:tc>
          <w:tcPr>
            <w:tcW w:w="2255" w:type="dxa"/>
          </w:tcPr>
          <w:p w:rsidR="002B69C7" w:rsidRPr="002B69C7" w:rsidRDefault="002B69C7" w:rsidP="002B69C7">
            <w:r w:rsidRPr="002B69C7">
              <w:t>В течение года</w:t>
            </w:r>
          </w:p>
        </w:tc>
        <w:tc>
          <w:tcPr>
            <w:tcW w:w="1715" w:type="dxa"/>
          </w:tcPr>
          <w:p w:rsidR="002B69C7" w:rsidRPr="002B69C7" w:rsidRDefault="002B69C7" w:rsidP="002B69C7"/>
        </w:tc>
        <w:tc>
          <w:tcPr>
            <w:tcW w:w="1552" w:type="dxa"/>
          </w:tcPr>
          <w:p w:rsidR="002B69C7" w:rsidRPr="002B69C7" w:rsidRDefault="002B69C7" w:rsidP="002B69C7"/>
        </w:tc>
      </w:tr>
      <w:tr w:rsidR="002B69C7" w:rsidRPr="00BE2BED" w:rsidTr="001D25FC">
        <w:tc>
          <w:tcPr>
            <w:tcW w:w="9345" w:type="dxa"/>
            <w:gridSpan w:val="6"/>
          </w:tcPr>
          <w:p w:rsidR="00C24077" w:rsidRDefault="002B69C7" w:rsidP="001D25FC">
            <w:pPr>
              <w:rPr>
                <w:b/>
              </w:rPr>
            </w:pPr>
            <w:r w:rsidRPr="00BE2BED">
              <w:rPr>
                <w:b/>
              </w:rPr>
              <w:t xml:space="preserve">6. </w:t>
            </w:r>
            <w:r w:rsidRPr="00BE3F5F">
              <w:rPr>
                <w:b/>
              </w:rPr>
              <w:t>Реализация дополнительных общеразв</w:t>
            </w:r>
            <w:r>
              <w:rPr>
                <w:b/>
              </w:rPr>
              <w:t xml:space="preserve">ивающих программ.                </w:t>
            </w:r>
          </w:p>
          <w:p w:rsidR="002B69C7" w:rsidRPr="00BE2BED" w:rsidRDefault="002B69C7" w:rsidP="001D25FC">
            <w:pPr>
              <w:rPr>
                <w:b/>
              </w:rPr>
            </w:pPr>
            <w:r>
              <w:rPr>
                <w:b/>
              </w:rPr>
              <w:t>Сотрудничество с МБУ Центр «</w:t>
            </w:r>
            <w:proofErr w:type="spellStart"/>
            <w:r>
              <w:rPr>
                <w:b/>
              </w:rPr>
              <w:t>Леда</w:t>
            </w:r>
            <w:proofErr w:type="spellEnd"/>
            <w:r>
              <w:rPr>
                <w:b/>
              </w:rPr>
              <w:t>»</w:t>
            </w:r>
          </w:p>
        </w:tc>
      </w:tr>
      <w:tr w:rsidR="00D35F38" w:rsidRPr="00992232" w:rsidTr="00D35F38">
        <w:tc>
          <w:tcPr>
            <w:tcW w:w="630" w:type="dxa"/>
          </w:tcPr>
          <w:p w:rsidR="00D35F38" w:rsidRPr="00992232" w:rsidRDefault="00D35F38" w:rsidP="001D25FC">
            <w:r>
              <w:t>6.1</w:t>
            </w:r>
          </w:p>
        </w:tc>
        <w:tc>
          <w:tcPr>
            <w:tcW w:w="3193" w:type="dxa"/>
            <w:gridSpan w:val="2"/>
          </w:tcPr>
          <w:p w:rsidR="00D35F38" w:rsidRPr="00992232" w:rsidRDefault="00D35F38" w:rsidP="00D35F38">
            <w:pPr>
              <w:ind w:left="27"/>
            </w:pPr>
            <w:r w:rsidRPr="00992232">
              <w:t>«Дружный класс»</w:t>
            </w:r>
          </w:p>
        </w:tc>
        <w:tc>
          <w:tcPr>
            <w:tcW w:w="2255" w:type="dxa"/>
          </w:tcPr>
          <w:p w:rsidR="00D35F38" w:rsidRPr="00992232" w:rsidRDefault="00D35F38" w:rsidP="001D25FC">
            <w:r w:rsidRPr="00992232">
              <w:t>10 занятий (1 раз в неделю)</w:t>
            </w:r>
          </w:p>
        </w:tc>
        <w:tc>
          <w:tcPr>
            <w:tcW w:w="1715" w:type="dxa"/>
          </w:tcPr>
          <w:p w:rsidR="00D35F38" w:rsidRPr="00992232" w:rsidRDefault="00D35F38" w:rsidP="001D25FC">
            <w:r w:rsidRPr="00992232">
              <w:t>2В класс</w:t>
            </w:r>
          </w:p>
          <w:p w:rsidR="00D35F38" w:rsidRPr="00992232" w:rsidRDefault="00D35F38" w:rsidP="001D25FC"/>
          <w:p w:rsidR="00D35F38" w:rsidRPr="00992232" w:rsidRDefault="00D35F38" w:rsidP="001D25FC">
            <w:r w:rsidRPr="00992232">
              <w:t>3В класс</w:t>
            </w:r>
          </w:p>
        </w:tc>
        <w:tc>
          <w:tcPr>
            <w:tcW w:w="1552" w:type="dxa"/>
          </w:tcPr>
          <w:p w:rsidR="00D35F38" w:rsidRPr="00992232" w:rsidRDefault="00D35F38" w:rsidP="001D25FC">
            <w:r>
              <w:t>Ноябрь-февраль</w:t>
            </w:r>
          </w:p>
        </w:tc>
      </w:tr>
      <w:tr w:rsidR="00D35F38" w:rsidRPr="00992232" w:rsidTr="00D35F38">
        <w:tc>
          <w:tcPr>
            <w:tcW w:w="630" w:type="dxa"/>
          </w:tcPr>
          <w:p w:rsidR="00D35F38" w:rsidRPr="00992232" w:rsidRDefault="00D35F38" w:rsidP="00D35F38">
            <w:r>
              <w:t xml:space="preserve">6.2         </w:t>
            </w:r>
          </w:p>
        </w:tc>
        <w:tc>
          <w:tcPr>
            <w:tcW w:w="3193" w:type="dxa"/>
            <w:gridSpan w:val="2"/>
          </w:tcPr>
          <w:p w:rsidR="00D35F38" w:rsidRPr="00992232" w:rsidRDefault="00D35F38" w:rsidP="001D25FC">
            <w:r w:rsidRPr="00992232">
              <w:t xml:space="preserve">Профилактика гендерного </w:t>
            </w:r>
            <w:r>
              <w:t xml:space="preserve">               </w:t>
            </w:r>
            <w:r w:rsidRPr="00992232">
              <w:t>насилия</w:t>
            </w:r>
          </w:p>
        </w:tc>
        <w:tc>
          <w:tcPr>
            <w:tcW w:w="2255" w:type="dxa"/>
          </w:tcPr>
          <w:p w:rsidR="00D35F38" w:rsidRPr="00992232" w:rsidRDefault="00D35F38" w:rsidP="001D25FC">
            <w:r w:rsidRPr="00992232">
              <w:t>5 занятий (1 раз в неделю)</w:t>
            </w:r>
          </w:p>
        </w:tc>
        <w:tc>
          <w:tcPr>
            <w:tcW w:w="1715" w:type="dxa"/>
          </w:tcPr>
          <w:p w:rsidR="00D35F38" w:rsidRPr="00992232" w:rsidRDefault="00D35F38" w:rsidP="001D25FC">
            <w:r w:rsidRPr="00992232">
              <w:t>9Б класс</w:t>
            </w:r>
          </w:p>
          <w:p w:rsidR="00D35F38" w:rsidRPr="00992232" w:rsidRDefault="00D35F38" w:rsidP="001D25FC"/>
          <w:p w:rsidR="00D35F38" w:rsidRPr="00992232" w:rsidRDefault="00D35F38" w:rsidP="001D25FC"/>
          <w:p w:rsidR="00D35F38" w:rsidRPr="00992232" w:rsidRDefault="00D35F38" w:rsidP="001D25FC">
            <w:r w:rsidRPr="00992232">
              <w:t>9А класс</w:t>
            </w:r>
          </w:p>
        </w:tc>
        <w:tc>
          <w:tcPr>
            <w:tcW w:w="1552" w:type="dxa"/>
          </w:tcPr>
          <w:p w:rsidR="00D35F38" w:rsidRPr="00992232" w:rsidRDefault="00D35F38" w:rsidP="001D2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23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35F38" w:rsidRPr="00992232" w:rsidRDefault="00D35F38" w:rsidP="001D2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F38" w:rsidRPr="00992232" w:rsidRDefault="00D35F38" w:rsidP="001D2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5F38" w:rsidRPr="00992232" w:rsidRDefault="00D35F38" w:rsidP="001D25FC">
            <w:r w:rsidRPr="00992232">
              <w:t>Ноябрь</w:t>
            </w:r>
          </w:p>
        </w:tc>
      </w:tr>
      <w:tr w:rsidR="00D35F38" w:rsidRPr="00992232" w:rsidTr="00D35F38">
        <w:tc>
          <w:tcPr>
            <w:tcW w:w="630" w:type="dxa"/>
          </w:tcPr>
          <w:p w:rsidR="00D35F38" w:rsidRPr="00992232" w:rsidRDefault="00D35F38" w:rsidP="001D25FC">
            <w:r>
              <w:t>6.3</w:t>
            </w:r>
          </w:p>
        </w:tc>
        <w:tc>
          <w:tcPr>
            <w:tcW w:w="3193" w:type="dxa"/>
            <w:gridSpan w:val="2"/>
          </w:tcPr>
          <w:p w:rsidR="00D35F38" w:rsidRPr="00992232" w:rsidRDefault="00D35F38" w:rsidP="00D35F38">
            <w:pPr>
              <w:ind w:left="87"/>
            </w:pPr>
            <w:r w:rsidRPr="00992232">
              <w:t>«Фантазеры»</w:t>
            </w:r>
          </w:p>
        </w:tc>
        <w:tc>
          <w:tcPr>
            <w:tcW w:w="2255" w:type="dxa"/>
          </w:tcPr>
          <w:p w:rsidR="00D35F38" w:rsidRPr="00992232" w:rsidRDefault="00D35F38" w:rsidP="001D25FC">
            <w:r w:rsidRPr="00992232">
              <w:t>15 занятий (1 раз в неделю)</w:t>
            </w:r>
          </w:p>
        </w:tc>
        <w:tc>
          <w:tcPr>
            <w:tcW w:w="1715" w:type="dxa"/>
          </w:tcPr>
          <w:p w:rsidR="00D35F38" w:rsidRPr="00992232" w:rsidRDefault="00D35F38" w:rsidP="001D25FC">
            <w:r w:rsidRPr="00992232">
              <w:t>2Б класс</w:t>
            </w:r>
          </w:p>
          <w:p w:rsidR="00D35F38" w:rsidRPr="00992232" w:rsidRDefault="00D35F38" w:rsidP="001D25FC">
            <w:r w:rsidRPr="00992232">
              <w:t>1В класс</w:t>
            </w:r>
          </w:p>
        </w:tc>
        <w:tc>
          <w:tcPr>
            <w:tcW w:w="1552" w:type="dxa"/>
          </w:tcPr>
          <w:p w:rsidR="00D35F38" w:rsidRPr="00992232" w:rsidRDefault="00D35F38" w:rsidP="001D25FC">
            <w:r w:rsidRPr="00992232">
              <w:t>Январь-апрель</w:t>
            </w:r>
          </w:p>
        </w:tc>
      </w:tr>
    </w:tbl>
    <w:p w:rsidR="002B69C7" w:rsidRDefault="002B69C7" w:rsidP="002B69C7">
      <w:pPr>
        <w:spacing w:line="240" w:lineRule="atLeast"/>
        <w:jc w:val="center"/>
      </w:pPr>
    </w:p>
    <w:p w:rsidR="002B69C7" w:rsidRPr="002B69C7" w:rsidRDefault="000F602F" w:rsidP="000F602F">
      <w:pPr>
        <w:spacing w:line="240" w:lineRule="atLeast"/>
        <w:jc w:val="right"/>
        <w:rPr>
          <w:color w:val="FF0000"/>
        </w:rPr>
      </w:pPr>
      <w:r>
        <w:t>Педагог-психолог                            Е.Н. Иванова</w:t>
      </w:r>
    </w:p>
    <w:p w:rsidR="00A03C26" w:rsidRPr="002B69C7" w:rsidRDefault="00A03C26"/>
    <w:sectPr w:rsidR="00A03C26" w:rsidRPr="002B69C7" w:rsidSect="0056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31FF"/>
    <w:multiLevelType w:val="hybridMultilevel"/>
    <w:tmpl w:val="89283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477DDA"/>
    <w:multiLevelType w:val="hybridMultilevel"/>
    <w:tmpl w:val="0484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2783A"/>
    <w:multiLevelType w:val="hybridMultilevel"/>
    <w:tmpl w:val="9DD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C7"/>
    <w:rsid w:val="000F602F"/>
    <w:rsid w:val="001F5273"/>
    <w:rsid w:val="002B69C7"/>
    <w:rsid w:val="002D43EE"/>
    <w:rsid w:val="0041125F"/>
    <w:rsid w:val="00555F87"/>
    <w:rsid w:val="00561A63"/>
    <w:rsid w:val="00A03C26"/>
    <w:rsid w:val="00C24077"/>
    <w:rsid w:val="00D3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6A812-137E-466C-A8DC-67160C3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C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9C7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B69C7"/>
    <w:pPr>
      <w:ind w:left="720"/>
      <w:contextualSpacing/>
    </w:pPr>
    <w:rPr>
      <w:rFonts w:eastAsia="Calibri"/>
      <w:lang w:val="en-US" w:eastAsia="en-US"/>
    </w:rPr>
  </w:style>
  <w:style w:type="table" w:styleId="a5">
    <w:name w:val="Table Grid"/>
    <w:basedOn w:val="a1"/>
    <w:uiPriority w:val="39"/>
    <w:rsid w:val="002B69C7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B69C7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B6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52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5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User</cp:lastModifiedBy>
  <cp:revision>2</cp:revision>
  <cp:lastPrinted>2020-01-24T06:24:00Z</cp:lastPrinted>
  <dcterms:created xsi:type="dcterms:W3CDTF">2020-03-04T13:53:00Z</dcterms:created>
  <dcterms:modified xsi:type="dcterms:W3CDTF">2020-03-04T13:53:00Z</dcterms:modified>
</cp:coreProperties>
</file>