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1596"/>
        <w:gridCol w:w="4785"/>
      </w:tblGrid>
      <w:tr w:rsidR="00D23414" w:rsidTr="00BC425A">
        <w:tc>
          <w:tcPr>
            <w:tcW w:w="3190" w:type="dxa"/>
          </w:tcPr>
          <w:p w:rsidR="00D23414" w:rsidRDefault="00D23414"/>
        </w:tc>
        <w:tc>
          <w:tcPr>
            <w:tcW w:w="1596" w:type="dxa"/>
          </w:tcPr>
          <w:p w:rsidR="00D23414" w:rsidRDefault="00D23414"/>
        </w:tc>
        <w:tc>
          <w:tcPr>
            <w:tcW w:w="4785" w:type="dxa"/>
          </w:tcPr>
          <w:p w:rsidR="00D23414" w:rsidRDefault="00D23414" w:rsidP="00D23414">
            <w:pPr>
              <w:jc w:val="center"/>
              <w:rPr>
                <w:rFonts w:ascii="Times New Roman" w:hAnsi="Times New Roman" w:cs="Times New Roman"/>
                <w:sz w:val="24"/>
                <w:szCs w:val="24"/>
              </w:rPr>
            </w:pPr>
            <w:r w:rsidRPr="00D23414">
              <w:rPr>
                <w:rFonts w:ascii="Times New Roman" w:hAnsi="Times New Roman" w:cs="Times New Roman"/>
                <w:sz w:val="24"/>
                <w:szCs w:val="24"/>
              </w:rPr>
              <w:t>УТВЕРЖДЕН</w:t>
            </w:r>
          </w:p>
          <w:p w:rsidR="00D23414" w:rsidRDefault="00D23414" w:rsidP="00D23414">
            <w:pPr>
              <w:jc w:val="center"/>
              <w:rPr>
                <w:rFonts w:ascii="Times New Roman" w:hAnsi="Times New Roman" w:cs="Times New Roman"/>
                <w:sz w:val="24"/>
                <w:szCs w:val="24"/>
              </w:rPr>
            </w:pPr>
            <w:r>
              <w:rPr>
                <w:rFonts w:ascii="Times New Roman" w:hAnsi="Times New Roman" w:cs="Times New Roman"/>
                <w:sz w:val="24"/>
                <w:szCs w:val="24"/>
              </w:rPr>
              <w:t>приказом директора муниципального бюджетного образовательного учреждения муниципального образования «Город Архангельск» «Средняя школа №1»</w:t>
            </w:r>
          </w:p>
          <w:p w:rsidR="00BC425A" w:rsidRPr="00D23414" w:rsidRDefault="00876434" w:rsidP="00D23414">
            <w:pPr>
              <w:jc w:val="center"/>
              <w:rPr>
                <w:rFonts w:ascii="Times New Roman" w:hAnsi="Times New Roman" w:cs="Times New Roman"/>
                <w:sz w:val="24"/>
                <w:szCs w:val="24"/>
              </w:rPr>
            </w:pPr>
            <w:r>
              <w:rPr>
                <w:rFonts w:ascii="Times New Roman" w:hAnsi="Times New Roman" w:cs="Times New Roman"/>
                <w:sz w:val="24"/>
                <w:szCs w:val="24"/>
              </w:rPr>
              <w:t xml:space="preserve">от 17.11.2019 </w:t>
            </w:r>
            <w:r w:rsidR="00BC425A">
              <w:rPr>
                <w:rFonts w:ascii="Times New Roman" w:hAnsi="Times New Roman" w:cs="Times New Roman"/>
                <w:sz w:val="24"/>
                <w:szCs w:val="24"/>
              </w:rPr>
              <w:t xml:space="preserve"> № </w:t>
            </w:r>
            <w:r>
              <w:rPr>
                <w:rFonts w:ascii="Times New Roman" w:hAnsi="Times New Roman" w:cs="Times New Roman"/>
                <w:sz w:val="24"/>
                <w:szCs w:val="24"/>
              </w:rPr>
              <w:t>536</w:t>
            </w:r>
          </w:p>
        </w:tc>
      </w:tr>
    </w:tbl>
    <w:p w:rsidR="000E7B88" w:rsidRDefault="000E7B88" w:rsidP="00BC425A">
      <w:pPr>
        <w:jc w:val="center"/>
      </w:pPr>
    </w:p>
    <w:p w:rsidR="00BC425A" w:rsidRPr="00BC425A" w:rsidRDefault="00BC425A" w:rsidP="00BC425A">
      <w:pPr>
        <w:spacing w:after="0"/>
        <w:jc w:val="center"/>
        <w:rPr>
          <w:rFonts w:ascii="Times New Roman" w:hAnsi="Times New Roman" w:cs="Times New Roman"/>
          <w:b/>
          <w:sz w:val="24"/>
          <w:szCs w:val="24"/>
        </w:rPr>
      </w:pPr>
      <w:r w:rsidRPr="00BC425A">
        <w:rPr>
          <w:rFonts w:ascii="Times New Roman" w:hAnsi="Times New Roman" w:cs="Times New Roman"/>
          <w:b/>
          <w:sz w:val="24"/>
          <w:szCs w:val="24"/>
        </w:rPr>
        <w:t>РЕГЛАМЕНТ</w:t>
      </w:r>
    </w:p>
    <w:p w:rsidR="00BC425A" w:rsidRDefault="00BC425A" w:rsidP="00BC425A">
      <w:pPr>
        <w:spacing w:after="0"/>
        <w:jc w:val="center"/>
        <w:rPr>
          <w:rFonts w:ascii="Times New Roman" w:hAnsi="Times New Roman" w:cs="Times New Roman"/>
          <w:b/>
          <w:sz w:val="24"/>
          <w:szCs w:val="24"/>
        </w:rPr>
      </w:pPr>
      <w:r w:rsidRPr="00BC425A">
        <w:rPr>
          <w:rFonts w:ascii="Times New Roman" w:hAnsi="Times New Roman" w:cs="Times New Roman"/>
          <w:b/>
          <w:sz w:val="24"/>
          <w:szCs w:val="24"/>
        </w:rPr>
        <w:t xml:space="preserve"> обращения с твердыми коммунальными отходами в образовательной организации.</w:t>
      </w:r>
    </w:p>
    <w:p w:rsidR="00BC425A" w:rsidRDefault="00BC425A" w:rsidP="00BC425A">
      <w:pPr>
        <w:spacing w:after="0"/>
        <w:jc w:val="center"/>
        <w:rPr>
          <w:rFonts w:ascii="Times New Roman" w:hAnsi="Times New Roman" w:cs="Times New Roman"/>
          <w:b/>
          <w:sz w:val="24"/>
          <w:szCs w:val="24"/>
        </w:rPr>
      </w:pPr>
    </w:p>
    <w:p w:rsidR="00BC425A" w:rsidRDefault="00BC425A" w:rsidP="00BC425A">
      <w:pPr>
        <w:spacing w:after="0"/>
        <w:jc w:val="center"/>
        <w:rPr>
          <w:rFonts w:ascii="Times New Roman" w:hAnsi="Times New Roman" w:cs="Times New Roman"/>
          <w:sz w:val="24"/>
          <w:szCs w:val="24"/>
        </w:rPr>
      </w:pPr>
      <w:r w:rsidRPr="00BC425A">
        <w:rPr>
          <w:rFonts w:ascii="Times New Roman" w:hAnsi="Times New Roman" w:cs="Times New Roman"/>
          <w:sz w:val="24"/>
          <w:szCs w:val="24"/>
        </w:rPr>
        <w:t>1.Общие положения</w:t>
      </w:r>
    </w:p>
    <w:p w:rsidR="00BC425A" w:rsidRDefault="00BC425A" w:rsidP="00BC425A">
      <w:pPr>
        <w:spacing w:after="0"/>
        <w:rPr>
          <w:rFonts w:ascii="Times New Roman" w:hAnsi="Times New Roman" w:cs="Times New Roman"/>
          <w:sz w:val="24"/>
          <w:szCs w:val="24"/>
        </w:rPr>
      </w:pPr>
    </w:p>
    <w:p w:rsidR="00BC425A" w:rsidRPr="00892A34" w:rsidRDefault="00892A34" w:rsidP="00892A34">
      <w:pPr>
        <w:spacing w:after="0"/>
        <w:jc w:val="both"/>
        <w:rPr>
          <w:rFonts w:ascii="Times New Roman" w:hAnsi="Times New Roman" w:cs="Times New Roman"/>
          <w:sz w:val="24"/>
          <w:szCs w:val="24"/>
        </w:rPr>
      </w:pPr>
      <w:r>
        <w:rPr>
          <w:rFonts w:ascii="Times New Roman" w:hAnsi="Times New Roman" w:cs="Times New Roman"/>
          <w:sz w:val="24"/>
          <w:szCs w:val="24"/>
        </w:rPr>
        <w:t xml:space="preserve">        1.1.</w:t>
      </w:r>
      <w:r w:rsidR="00BC425A" w:rsidRPr="00892A34">
        <w:rPr>
          <w:rFonts w:ascii="Times New Roman" w:hAnsi="Times New Roman" w:cs="Times New Roman"/>
          <w:sz w:val="24"/>
          <w:szCs w:val="24"/>
        </w:rPr>
        <w:t>Данный регламент разработан в целях организа</w:t>
      </w:r>
      <w:r w:rsidR="008C7835" w:rsidRPr="00892A34">
        <w:rPr>
          <w:rFonts w:ascii="Times New Roman" w:hAnsi="Times New Roman" w:cs="Times New Roman"/>
          <w:sz w:val="24"/>
          <w:szCs w:val="24"/>
        </w:rPr>
        <w:t xml:space="preserve">ции экологического воспитания и </w:t>
      </w:r>
    </w:p>
    <w:p w:rsidR="008C7835" w:rsidRDefault="008C7835" w:rsidP="00892A34">
      <w:pPr>
        <w:spacing w:after="0"/>
        <w:ind w:left="170"/>
        <w:jc w:val="both"/>
        <w:rPr>
          <w:rFonts w:ascii="Times New Roman" w:hAnsi="Times New Roman" w:cs="Times New Roman"/>
          <w:sz w:val="24"/>
          <w:szCs w:val="24"/>
        </w:rPr>
      </w:pPr>
      <w:proofErr w:type="gramStart"/>
      <w:r>
        <w:rPr>
          <w:rFonts w:ascii="Times New Roman" w:hAnsi="Times New Roman" w:cs="Times New Roman"/>
          <w:sz w:val="24"/>
          <w:szCs w:val="24"/>
        </w:rPr>
        <w:t>Формирования экологической культуры в области обращения с твердыми коммунальными отходами (далее – ТКО), улучшения экологической обстановки, обеспечения чистоты и порядка на территории образовательной организации, на основании статьи 8 Федерального закона от 24.06.1989 № 89-ФЗ «Об отходах производства и потребления», в соответствии с постановлением Правительства Российской Федерации от 12.11.2016 № 1156 «</w:t>
      </w:r>
      <w:r w:rsidR="00892A34">
        <w:rPr>
          <w:rFonts w:ascii="Times New Roman" w:hAnsi="Times New Roman" w:cs="Times New Roman"/>
          <w:sz w:val="24"/>
          <w:szCs w:val="24"/>
        </w:rPr>
        <w:t>Об обращении с тве</w:t>
      </w:r>
      <w:r>
        <w:rPr>
          <w:rFonts w:ascii="Times New Roman" w:hAnsi="Times New Roman" w:cs="Times New Roman"/>
          <w:sz w:val="24"/>
          <w:szCs w:val="24"/>
        </w:rPr>
        <w:t>рдыми коммунальными отходами и внесении изменения в постановление Правительства Российской</w:t>
      </w:r>
      <w:proofErr w:type="gramEnd"/>
      <w:r>
        <w:rPr>
          <w:rFonts w:ascii="Times New Roman" w:hAnsi="Times New Roman" w:cs="Times New Roman"/>
          <w:sz w:val="24"/>
          <w:szCs w:val="24"/>
        </w:rPr>
        <w:t xml:space="preserve"> Федерации от 25.08.2008 № 641», распоряжения Администрации муниципального образования «Город Архангельск» от 13.09.2019 № 3160р «Об организации деятельности</w:t>
      </w:r>
      <w:r w:rsidR="00892A34">
        <w:rPr>
          <w:rFonts w:ascii="Times New Roman" w:hAnsi="Times New Roman" w:cs="Times New Roman"/>
          <w:sz w:val="24"/>
          <w:szCs w:val="24"/>
        </w:rPr>
        <w:t xml:space="preserve"> по раздельному сбору твердых коммунальных отходов в муниципальных учреждениях и муниципальных предприятиях муниципального образования «Город Архангельск»</w:t>
      </w:r>
    </w:p>
    <w:p w:rsidR="00892A34" w:rsidRDefault="00892A34" w:rsidP="00892A34">
      <w:pPr>
        <w:spacing w:after="0"/>
        <w:ind w:left="170"/>
        <w:jc w:val="both"/>
        <w:rPr>
          <w:rFonts w:ascii="Times New Roman" w:hAnsi="Times New Roman" w:cs="Times New Roman"/>
          <w:sz w:val="24"/>
          <w:szCs w:val="24"/>
        </w:rPr>
      </w:pPr>
      <w:r>
        <w:rPr>
          <w:rFonts w:ascii="Times New Roman" w:hAnsi="Times New Roman" w:cs="Times New Roman"/>
          <w:sz w:val="24"/>
          <w:szCs w:val="24"/>
        </w:rPr>
        <w:t xml:space="preserve">  </w:t>
      </w:r>
      <w:r w:rsidR="00097529">
        <w:rPr>
          <w:rFonts w:ascii="Times New Roman" w:hAnsi="Times New Roman" w:cs="Times New Roman"/>
          <w:sz w:val="24"/>
          <w:szCs w:val="24"/>
        </w:rPr>
        <w:t xml:space="preserve">  </w:t>
      </w:r>
      <w:r>
        <w:rPr>
          <w:rFonts w:ascii="Times New Roman" w:hAnsi="Times New Roman" w:cs="Times New Roman"/>
          <w:sz w:val="24"/>
          <w:szCs w:val="24"/>
        </w:rPr>
        <w:t>1.2.Данный нормативный документ обуславливает регулирование деятельности, связанной с отходами, их сбором, хранением, переработкой, транспортировкой и утилизацией.</w:t>
      </w:r>
    </w:p>
    <w:p w:rsidR="00892A34" w:rsidRDefault="00892A34" w:rsidP="00892A34">
      <w:pPr>
        <w:spacing w:after="0"/>
        <w:ind w:left="170"/>
        <w:jc w:val="both"/>
        <w:rPr>
          <w:rFonts w:ascii="Times New Roman" w:hAnsi="Times New Roman" w:cs="Times New Roman"/>
          <w:sz w:val="24"/>
          <w:szCs w:val="24"/>
        </w:rPr>
      </w:pPr>
      <w:r>
        <w:rPr>
          <w:rFonts w:ascii="Times New Roman" w:hAnsi="Times New Roman" w:cs="Times New Roman"/>
          <w:sz w:val="24"/>
          <w:szCs w:val="24"/>
        </w:rPr>
        <w:t xml:space="preserve">   </w:t>
      </w:r>
      <w:r w:rsidR="00097529">
        <w:rPr>
          <w:rFonts w:ascii="Times New Roman" w:hAnsi="Times New Roman" w:cs="Times New Roman"/>
          <w:sz w:val="24"/>
          <w:szCs w:val="24"/>
        </w:rPr>
        <w:t xml:space="preserve"> </w:t>
      </w:r>
      <w:r>
        <w:rPr>
          <w:rFonts w:ascii="Times New Roman" w:hAnsi="Times New Roman" w:cs="Times New Roman"/>
          <w:sz w:val="24"/>
          <w:szCs w:val="24"/>
        </w:rPr>
        <w:t>1.3.В результате реализации процессов производственной деятельности, образованные отходы разделяются на пять классов опасности:</w:t>
      </w:r>
    </w:p>
    <w:p w:rsidR="00892A34" w:rsidRDefault="00892A34" w:rsidP="00892A34">
      <w:pPr>
        <w:spacing w:after="0"/>
        <w:ind w:left="170"/>
        <w:jc w:val="both"/>
        <w:rPr>
          <w:rFonts w:ascii="Times New Roman" w:hAnsi="Times New Roman" w:cs="Times New Roman"/>
          <w:sz w:val="24"/>
          <w:szCs w:val="24"/>
        </w:rPr>
      </w:pPr>
      <w:r>
        <w:rPr>
          <w:rFonts w:ascii="Times New Roman" w:hAnsi="Times New Roman" w:cs="Times New Roman"/>
          <w:sz w:val="24"/>
          <w:szCs w:val="24"/>
        </w:rPr>
        <w:t xml:space="preserve">   </w:t>
      </w:r>
      <w:r w:rsidR="00097529">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I</w:t>
      </w:r>
      <w:r w:rsidRPr="00892A34">
        <w:rPr>
          <w:rFonts w:ascii="Times New Roman" w:hAnsi="Times New Roman" w:cs="Times New Roman"/>
          <w:sz w:val="24"/>
          <w:szCs w:val="24"/>
        </w:rPr>
        <w:t xml:space="preserve"> </w:t>
      </w:r>
      <w:r>
        <w:rPr>
          <w:rFonts w:ascii="Times New Roman" w:hAnsi="Times New Roman" w:cs="Times New Roman"/>
          <w:sz w:val="24"/>
          <w:szCs w:val="24"/>
        </w:rPr>
        <w:t>класс – чрезвычайно опасные.</w:t>
      </w:r>
      <w:proofErr w:type="gramEnd"/>
      <w:r>
        <w:rPr>
          <w:rFonts w:ascii="Times New Roman" w:hAnsi="Times New Roman" w:cs="Times New Roman"/>
          <w:sz w:val="24"/>
          <w:szCs w:val="24"/>
        </w:rPr>
        <w:t xml:space="preserve"> Сюда относятся отходы готовых опасных изделий, выведенных из строя (например, ртутные лампы, состоящие на 80% из стекла, на 20% из металла и на 0,2%</w:t>
      </w:r>
      <w:r w:rsidR="00097529">
        <w:rPr>
          <w:rFonts w:ascii="Times New Roman" w:hAnsi="Times New Roman" w:cs="Times New Roman"/>
          <w:sz w:val="24"/>
          <w:szCs w:val="24"/>
        </w:rPr>
        <w:t xml:space="preserve"> ртути).</w:t>
      </w:r>
    </w:p>
    <w:p w:rsidR="00097529" w:rsidRDefault="00097529" w:rsidP="00892A34">
      <w:pPr>
        <w:spacing w:after="0"/>
        <w:ind w:left="17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II</w:t>
      </w:r>
      <w:r w:rsidRPr="00097529">
        <w:rPr>
          <w:rFonts w:ascii="Times New Roman" w:hAnsi="Times New Roman" w:cs="Times New Roman"/>
          <w:sz w:val="24"/>
          <w:szCs w:val="24"/>
        </w:rPr>
        <w:t xml:space="preserve"> </w:t>
      </w:r>
      <w:r>
        <w:rPr>
          <w:rFonts w:ascii="Times New Roman" w:hAnsi="Times New Roman" w:cs="Times New Roman"/>
          <w:sz w:val="24"/>
          <w:szCs w:val="24"/>
        </w:rPr>
        <w:t>класс – высоко опасные.</w:t>
      </w:r>
      <w:proofErr w:type="gramEnd"/>
      <w:r>
        <w:rPr>
          <w:rFonts w:ascii="Times New Roman" w:hAnsi="Times New Roman" w:cs="Times New Roman"/>
          <w:sz w:val="24"/>
          <w:szCs w:val="24"/>
        </w:rPr>
        <w:t xml:space="preserve"> Ко второму классу также относятся одни из продуктов длительного периода распада, готовая продукция, вышедшая из строя (например, аккумуляторы, элементы питания).</w:t>
      </w:r>
    </w:p>
    <w:p w:rsidR="00097529" w:rsidRDefault="00097529" w:rsidP="00892A34">
      <w:pPr>
        <w:spacing w:after="0"/>
        <w:ind w:left="17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III</w:t>
      </w:r>
      <w:r w:rsidRPr="00097529">
        <w:rPr>
          <w:rFonts w:ascii="Times New Roman" w:hAnsi="Times New Roman" w:cs="Times New Roman"/>
          <w:sz w:val="24"/>
          <w:szCs w:val="24"/>
        </w:rPr>
        <w:t xml:space="preserve"> </w:t>
      </w:r>
      <w:r>
        <w:rPr>
          <w:rFonts w:ascii="Times New Roman" w:hAnsi="Times New Roman" w:cs="Times New Roman"/>
          <w:sz w:val="24"/>
          <w:szCs w:val="24"/>
        </w:rPr>
        <w:t>класс – умеренно опасные.</w:t>
      </w:r>
      <w:proofErr w:type="gramEnd"/>
      <w:r>
        <w:rPr>
          <w:rFonts w:ascii="Times New Roman" w:hAnsi="Times New Roman" w:cs="Times New Roman"/>
          <w:sz w:val="24"/>
          <w:szCs w:val="24"/>
        </w:rPr>
        <w:t xml:space="preserve"> К умеренно опасным отходам можно отнести неорганические и органические кислоты и другие химические реагенты, используемые в образовательном процессе.</w:t>
      </w:r>
    </w:p>
    <w:p w:rsidR="00097529" w:rsidRDefault="00097529" w:rsidP="00892A34">
      <w:pPr>
        <w:spacing w:after="0"/>
        <w:ind w:left="17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IV</w:t>
      </w:r>
      <w:r w:rsidRPr="00097529">
        <w:rPr>
          <w:rFonts w:ascii="Times New Roman" w:hAnsi="Times New Roman" w:cs="Times New Roman"/>
          <w:sz w:val="24"/>
          <w:szCs w:val="24"/>
        </w:rPr>
        <w:t xml:space="preserve"> </w:t>
      </w:r>
      <w:r>
        <w:rPr>
          <w:rFonts w:ascii="Times New Roman" w:hAnsi="Times New Roman" w:cs="Times New Roman"/>
          <w:sz w:val="24"/>
          <w:szCs w:val="24"/>
        </w:rPr>
        <w:t>класс – малоопасные.</w:t>
      </w:r>
      <w:proofErr w:type="gramEnd"/>
      <w:r>
        <w:rPr>
          <w:rFonts w:ascii="Times New Roman" w:hAnsi="Times New Roman" w:cs="Times New Roman"/>
          <w:sz w:val="24"/>
          <w:szCs w:val="24"/>
        </w:rPr>
        <w:t xml:space="preserve"> К четвертому классу относятся разнообразные виды отходов, в их состав входят как отходы потребления, так и производственные. Определить точный химический состав такого типа отходов невозможно, поскольку он может быть максимально разнообразен.</w:t>
      </w:r>
    </w:p>
    <w:p w:rsidR="00097529" w:rsidRDefault="00097529" w:rsidP="00892A34">
      <w:pPr>
        <w:spacing w:after="0"/>
        <w:ind w:left="17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V</w:t>
      </w:r>
      <w:r w:rsidRPr="00097529">
        <w:rPr>
          <w:rFonts w:ascii="Times New Roman" w:hAnsi="Times New Roman" w:cs="Times New Roman"/>
          <w:sz w:val="24"/>
          <w:szCs w:val="24"/>
        </w:rPr>
        <w:t xml:space="preserve"> </w:t>
      </w:r>
      <w:r>
        <w:rPr>
          <w:rFonts w:ascii="Times New Roman" w:hAnsi="Times New Roman" w:cs="Times New Roman"/>
          <w:sz w:val="24"/>
          <w:szCs w:val="24"/>
        </w:rPr>
        <w:t>класс – неопасные.</w:t>
      </w:r>
      <w:proofErr w:type="gramEnd"/>
    </w:p>
    <w:p w:rsidR="00097529" w:rsidRDefault="00097529" w:rsidP="00892A34">
      <w:pPr>
        <w:spacing w:after="0"/>
        <w:ind w:left="170"/>
        <w:jc w:val="both"/>
        <w:rPr>
          <w:rFonts w:ascii="Times New Roman" w:hAnsi="Times New Roman" w:cs="Times New Roman"/>
          <w:sz w:val="24"/>
          <w:szCs w:val="24"/>
        </w:rPr>
      </w:pPr>
      <w:r>
        <w:rPr>
          <w:rFonts w:ascii="Times New Roman" w:hAnsi="Times New Roman" w:cs="Times New Roman"/>
          <w:sz w:val="24"/>
          <w:szCs w:val="24"/>
        </w:rPr>
        <w:t xml:space="preserve">    1.4.Вся деятельность учреждения должна быть настроена на наибольшее</w:t>
      </w:r>
      <w:r w:rsidR="00C11CD5">
        <w:rPr>
          <w:rFonts w:ascii="Times New Roman" w:hAnsi="Times New Roman" w:cs="Times New Roman"/>
          <w:sz w:val="24"/>
          <w:szCs w:val="24"/>
        </w:rPr>
        <w:t xml:space="preserve"> сокращение образования и выброса отходов, организацию раздельного сбора ТКО.</w:t>
      </w:r>
    </w:p>
    <w:p w:rsidR="00C11CD5" w:rsidRDefault="00C11CD5" w:rsidP="00C11CD5">
      <w:pPr>
        <w:spacing w:after="0"/>
        <w:ind w:left="170"/>
        <w:jc w:val="center"/>
        <w:rPr>
          <w:rFonts w:ascii="Times New Roman" w:hAnsi="Times New Roman" w:cs="Times New Roman"/>
          <w:sz w:val="24"/>
          <w:szCs w:val="24"/>
        </w:rPr>
      </w:pPr>
      <w:r>
        <w:rPr>
          <w:rFonts w:ascii="Times New Roman" w:hAnsi="Times New Roman" w:cs="Times New Roman"/>
          <w:sz w:val="24"/>
          <w:szCs w:val="24"/>
        </w:rPr>
        <w:lastRenderedPageBreak/>
        <w:t xml:space="preserve">2. Экологические и санитарно-гигиенические требования при обращении </w:t>
      </w:r>
    </w:p>
    <w:p w:rsidR="00C11CD5" w:rsidRDefault="00C11CD5" w:rsidP="00C11CD5">
      <w:pPr>
        <w:spacing w:after="0"/>
        <w:ind w:left="170"/>
        <w:jc w:val="center"/>
        <w:rPr>
          <w:rFonts w:ascii="Times New Roman" w:hAnsi="Times New Roman" w:cs="Times New Roman"/>
          <w:sz w:val="24"/>
          <w:szCs w:val="24"/>
        </w:rPr>
      </w:pPr>
      <w:r>
        <w:rPr>
          <w:rFonts w:ascii="Times New Roman" w:hAnsi="Times New Roman" w:cs="Times New Roman"/>
          <w:sz w:val="24"/>
          <w:szCs w:val="24"/>
        </w:rPr>
        <w:t>с отходами</w:t>
      </w:r>
    </w:p>
    <w:p w:rsidR="00C11CD5" w:rsidRDefault="00C11CD5" w:rsidP="00C11CD5">
      <w:pPr>
        <w:spacing w:after="0"/>
        <w:ind w:left="170"/>
        <w:rPr>
          <w:rFonts w:ascii="Times New Roman" w:hAnsi="Times New Roman" w:cs="Times New Roman"/>
          <w:sz w:val="24"/>
          <w:szCs w:val="24"/>
        </w:rPr>
      </w:pPr>
      <w:r>
        <w:rPr>
          <w:rFonts w:ascii="Times New Roman" w:hAnsi="Times New Roman" w:cs="Times New Roman"/>
          <w:sz w:val="24"/>
          <w:szCs w:val="24"/>
        </w:rPr>
        <w:t xml:space="preserve">    </w:t>
      </w:r>
    </w:p>
    <w:p w:rsidR="00C11CD5" w:rsidRDefault="00C11CD5" w:rsidP="000C4E08">
      <w:pPr>
        <w:spacing w:after="0"/>
        <w:ind w:left="170"/>
        <w:jc w:val="both"/>
        <w:rPr>
          <w:rFonts w:ascii="Times New Roman" w:hAnsi="Times New Roman" w:cs="Times New Roman"/>
          <w:sz w:val="24"/>
          <w:szCs w:val="24"/>
        </w:rPr>
      </w:pPr>
      <w:r>
        <w:rPr>
          <w:rFonts w:ascii="Times New Roman" w:hAnsi="Times New Roman" w:cs="Times New Roman"/>
          <w:sz w:val="24"/>
          <w:szCs w:val="24"/>
        </w:rPr>
        <w:t xml:space="preserve">    2.1. В результате реализации образовательного процесса образуются и накапливаются отходы </w:t>
      </w:r>
      <w:r>
        <w:rPr>
          <w:rFonts w:ascii="Times New Roman" w:hAnsi="Times New Roman" w:cs="Times New Roman"/>
          <w:sz w:val="24"/>
          <w:szCs w:val="24"/>
          <w:lang w:val="en-US"/>
        </w:rPr>
        <w:t>I</w:t>
      </w:r>
      <w:r w:rsidRPr="00C11CD5">
        <w:rPr>
          <w:rFonts w:ascii="Times New Roman" w:hAnsi="Times New Roman" w:cs="Times New Roman"/>
          <w:sz w:val="24"/>
          <w:szCs w:val="24"/>
        </w:rPr>
        <w:t xml:space="preserve"> </w:t>
      </w:r>
      <w:r>
        <w:rPr>
          <w:rFonts w:ascii="Times New Roman" w:hAnsi="Times New Roman" w:cs="Times New Roman"/>
          <w:sz w:val="24"/>
          <w:szCs w:val="24"/>
        </w:rPr>
        <w:t>класса опасности, которые в обязательном порядке должны быть учтены и документально зарегистрированы для дальнейшей утилизации.</w:t>
      </w:r>
    </w:p>
    <w:p w:rsidR="00C11CD5" w:rsidRDefault="00C11CD5" w:rsidP="000C4E08">
      <w:pPr>
        <w:spacing w:after="0"/>
        <w:ind w:left="170"/>
        <w:jc w:val="both"/>
        <w:rPr>
          <w:rFonts w:ascii="Times New Roman" w:hAnsi="Times New Roman" w:cs="Times New Roman"/>
          <w:sz w:val="24"/>
          <w:szCs w:val="24"/>
        </w:rPr>
      </w:pPr>
      <w:r>
        <w:rPr>
          <w:rFonts w:ascii="Times New Roman" w:hAnsi="Times New Roman" w:cs="Times New Roman"/>
          <w:sz w:val="24"/>
          <w:szCs w:val="24"/>
        </w:rPr>
        <w:t xml:space="preserve">    2.2.</w:t>
      </w:r>
      <w:r w:rsidR="00B0356C">
        <w:rPr>
          <w:rFonts w:ascii="Times New Roman" w:hAnsi="Times New Roman" w:cs="Times New Roman"/>
          <w:sz w:val="24"/>
          <w:szCs w:val="24"/>
        </w:rPr>
        <w:t xml:space="preserve">Отходы </w:t>
      </w:r>
      <w:r w:rsidR="00B0356C">
        <w:rPr>
          <w:rFonts w:ascii="Times New Roman" w:hAnsi="Times New Roman" w:cs="Times New Roman"/>
          <w:sz w:val="24"/>
          <w:szCs w:val="24"/>
          <w:lang w:val="en-US"/>
        </w:rPr>
        <w:t>II</w:t>
      </w:r>
      <w:r w:rsidR="00B0356C" w:rsidRPr="00B0356C">
        <w:rPr>
          <w:rFonts w:ascii="Times New Roman" w:hAnsi="Times New Roman" w:cs="Times New Roman"/>
          <w:sz w:val="24"/>
          <w:szCs w:val="24"/>
        </w:rPr>
        <w:t>-</w:t>
      </w:r>
      <w:r w:rsidR="00B0356C">
        <w:rPr>
          <w:rFonts w:ascii="Times New Roman" w:hAnsi="Times New Roman" w:cs="Times New Roman"/>
          <w:sz w:val="24"/>
          <w:szCs w:val="24"/>
          <w:lang w:val="en-US"/>
        </w:rPr>
        <w:t>IV</w:t>
      </w:r>
      <w:r w:rsidR="00B0356C" w:rsidRPr="00B0356C">
        <w:rPr>
          <w:rFonts w:ascii="Times New Roman" w:hAnsi="Times New Roman" w:cs="Times New Roman"/>
          <w:sz w:val="24"/>
          <w:szCs w:val="24"/>
        </w:rPr>
        <w:t xml:space="preserve"> </w:t>
      </w:r>
      <w:r w:rsidR="00B0356C">
        <w:rPr>
          <w:rFonts w:ascii="Times New Roman" w:hAnsi="Times New Roman" w:cs="Times New Roman"/>
          <w:sz w:val="24"/>
          <w:szCs w:val="24"/>
        </w:rPr>
        <w:t>классов опасности собираются раздельно. Для этого в учебных кабинетах и рекреациях устанавливаются 3 типа урн:</w:t>
      </w:r>
    </w:p>
    <w:p w:rsidR="00B0356C" w:rsidRDefault="00B0356C"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урна синего цвета для сбора бумажных отходов и картона;</w:t>
      </w:r>
    </w:p>
    <w:p w:rsidR="00B0356C" w:rsidRDefault="00B0356C"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урна желтого цвета для сбора пластика, пригодного для вторичной переработки;</w:t>
      </w:r>
    </w:p>
    <w:p w:rsidR="00B0356C" w:rsidRDefault="00B0356C"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урна серого цвета для сбора отходов, не подлежащих вторичной переработке </w:t>
      </w:r>
      <w:r w:rsidR="000C4E08">
        <w:rPr>
          <w:rFonts w:ascii="Times New Roman" w:hAnsi="Times New Roman" w:cs="Times New Roman"/>
          <w:sz w:val="24"/>
          <w:szCs w:val="24"/>
        </w:rPr>
        <w:t xml:space="preserve">  </w:t>
      </w:r>
      <w:r>
        <w:rPr>
          <w:rFonts w:ascii="Times New Roman" w:hAnsi="Times New Roman" w:cs="Times New Roman"/>
          <w:sz w:val="24"/>
          <w:szCs w:val="24"/>
        </w:rPr>
        <w:t xml:space="preserve">(пищевые отходы, упаковка </w:t>
      </w:r>
      <w:proofErr w:type="spellStart"/>
      <w:r>
        <w:rPr>
          <w:rFonts w:ascii="Times New Roman" w:hAnsi="Times New Roman" w:cs="Times New Roman"/>
          <w:sz w:val="24"/>
          <w:szCs w:val="24"/>
        </w:rPr>
        <w:t>Тетрапак</w:t>
      </w:r>
      <w:proofErr w:type="spellEnd"/>
      <w:r>
        <w:rPr>
          <w:rFonts w:ascii="Times New Roman" w:hAnsi="Times New Roman" w:cs="Times New Roman"/>
          <w:sz w:val="24"/>
          <w:szCs w:val="24"/>
        </w:rPr>
        <w:t>, пластик и т.п.).</w:t>
      </w:r>
    </w:p>
    <w:p w:rsidR="000C4E08" w:rsidRDefault="000C4E08"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2.3. Отходы, которые в дальнейшем могут быть использованы во вторичной переработке и производстве, собираются и складируются в специально отведенном для хранения месте в условиях соблюдения требований законодательства. По мере накопления отходы сдаются в пункты приема вторичного сырья.</w:t>
      </w:r>
    </w:p>
    <w:p w:rsidR="000C4E08" w:rsidRDefault="000C4E08"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2.4. ТКО, которые</w:t>
      </w:r>
      <w:r w:rsidR="003D2FB1">
        <w:rPr>
          <w:rFonts w:ascii="Times New Roman" w:hAnsi="Times New Roman" w:cs="Times New Roman"/>
          <w:sz w:val="24"/>
          <w:szCs w:val="24"/>
        </w:rPr>
        <w:t xml:space="preserve"> не подлежат вторичной переработке, ежедневно выносятся в контейнер для сбора отходов, содержимое которого регулярно вывозится для дальнейшей утилизации специализированным предприятием, имеющим лицензию на соответствующий вид деятельности</w:t>
      </w:r>
      <w:r w:rsidR="00220B44">
        <w:rPr>
          <w:rFonts w:ascii="Times New Roman" w:hAnsi="Times New Roman" w:cs="Times New Roman"/>
          <w:sz w:val="24"/>
          <w:szCs w:val="24"/>
        </w:rPr>
        <w:t>.</w:t>
      </w:r>
    </w:p>
    <w:p w:rsidR="00220B44" w:rsidRDefault="00220B44"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2.5. Способы временного хранения определяются несколькими факторами:</w:t>
      </w:r>
    </w:p>
    <w:p w:rsidR="00220B44" w:rsidRDefault="00220B44" w:rsidP="000C4E08">
      <w:pPr>
        <w:spacing w:after="0"/>
        <w:jc w:val="both"/>
        <w:rPr>
          <w:rFonts w:ascii="Times New Roman" w:hAnsi="Times New Roman" w:cs="Times New Roman"/>
          <w:sz w:val="24"/>
          <w:szCs w:val="24"/>
        </w:rPr>
      </w:pPr>
      <w:r>
        <w:rPr>
          <w:rFonts w:ascii="Times New Roman" w:hAnsi="Times New Roman" w:cs="Times New Roman"/>
          <w:sz w:val="24"/>
          <w:szCs w:val="24"/>
        </w:rPr>
        <w:t>Физическим состоянием, химическим составом и классом опасности:</w:t>
      </w:r>
    </w:p>
    <w:p w:rsidR="00220B44" w:rsidRDefault="00220B44"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хранении отходов первого класса необходимо использовать только</w:t>
      </w:r>
      <w:r w:rsidR="00DB6B5B">
        <w:rPr>
          <w:rFonts w:ascii="Times New Roman" w:hAnsi="Times New Roman" w:cs="Times New Roman"/>
          <w:sz w:val="24"/>
          <w:szCs w:val="24"/>
        </w:rPr>
        <w:t xml:space="preserve"> герметичные емкости;</w:t>
      </w:r>
    </w:p>
    <w:p w:rsidR="00DB6B5B" w:rsidRDefault="00DB6B5B"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второй класс хранится в надежно закрытой таре;</w:t>
      </w:r>
    </w:p>
    <w:p w:rsidR="00DB6B5B" w:rsidRDefault="00DB6B5B"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 третьего – пятого классов предусматриваются полиэтиленовые или бумажные емкости, а также хлопчатобумажные мешки, которые после заполнения завязываютс</w:t>
      </w:r>
      <w:r w:rsidR="006F37D4">
        <w:rPr>
          <w:rFonts w:ascii="Times New Roman" w:hAnsi="Times New Roman" w:cs="Times New Roman"/>
          <w:sz w:val="24"/>
          <w:szCs w:val="24"/>
        </w:rPr>
        <w:t>я</w:t>
      </w:r>
      <w:r>
        <w:rPr>
          <w:rFonts w:ascii="Times New Roman" w:hAnsi="Times New Roman" w:cs="Times New Roman"/>
          <w:sz w:val="24"/>
          <w:szCs w:val="24"/>
        </w:rPr>
        <w:t xml:space="preserve"> и отправляются в места хранения.</w:t>
      </w:r>
    </w:p>
    <w:p w:rsidR="00DB6B5B" w:rsidRDefault="00DB6B5B"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2.6. Транспортировка и передача.</w:t>
      </w:r>
    </w:p>
    <w:p w:rsidR="006F37D4" w:rsidRDefault="00DB6B5B"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2.6.1.При транспортировке отходов должны быть соблюдены мероприятия, предупреждающие возможность потери их при вывозке, а также создание аварийных</w:t>
      </w:r>
      <w:r w:rsidR="00835BCA">
        <w:rPr>
          <w:rFonts w:ascii="Times New Roman" w:hAnsi="Times New Roman" w:cs="Times New Roman"/>
          <w:sz w:val="24"/>
          <w:szCs w:val="24"/>
        </w:rPr>
        <w:t xml:space="preserve"> </w:t>
      </w:r>
      <w:r w:rsidR="006F37D4">
        <w:rPr>
          <w:rFonts w:ascii="Times New Roman" w:hAnsi="Times New Roman" w:cs="Times New Roman"/>
          <w:sz w:val="24"/>
          <w:szCs w:val="24"/>
        </w:rPr>
        <w:t>ситуаций и причинение вреда окружающей среде. Должны быть соблюдены требования к безопасности. Особое внимание уделяется профилактике и ликвидации аварийных ситуаций.</w:t>
      </w:r>
    </w:p>
    <w:p w:rsidR="00DB6B5B" w:rsidRDefault="006F37D4"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2.6.2.Хранение на территории учреждения отходов должно полностью отвечать Требованиям Правил пожарной безопасности в Российской Федерации (ППБ 01-03). Необходимая степень огнестойкости места хранения отходов обуславливается уровнем</w:t>
      </w:r>
      <w:r w:rsidR="00DB6B5B">
        <w:rPr>
          <w:rFonts w:ascii="Times New Roman" w:hAnsi="Times New Roman" w:cs="Times New Roman"/>
          <w:sz w:val="24"/>
          <w:szCs w:val="24"/>
        </w:rPr>
        <w:t xml:space="preserve"> </w:t>
      </w:r>
      <w:r>
        <w:rPr>
          <w:rFonts w:ascii="Times New Roman" w:hAnsi="Times New Roman" w:cs="Times New Roman"/>
          <w:sz w:val="24"/>
          <w:szCs w:val="24"/>
        </w:rPr>
        <w:t>пожароопасных свойств у материалов:</w:t>
      </w:r>
    </w:p>
    <w:p w:rsidR="006F37D4" w:rsidRDefault="006F37D4"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отсутствии пожароопасности вещества разрешается хранить в помещениях или на открытых площадках;</w:t>
      </w:r>
    </w:p>
    <w:p w:rsidR="006F37D4" w:rsidRDefault="006F37D4"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малоопасные допускаются к хранению на складских помещениях всех степеней огнестойкости, кроме пятой;</w:t>
      </w:r>
    </w:p>
    <w:p w:rsidR="001E47E9" w:rsidRDefault="006F37D4"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E47E9">
        <w:rPr>
          <w:rFonts w:ascii="Times New Roman" w:hAnsi="Times New Roman" w:cs="Times New Roman"/>
          <w:sz w:val="24"/>
          <w:szCs w:val="24"/>
        </w:rPr>
        <w:t>опасные и особо опасные хранятся только в помещениях первой и второй степени пожаробезопасности.</w:t>
      </w:r>
    </w:p>
    <w:p w:rsidR="006F37D4" w:rsidRDefault="001E47E9" w:rsidP="000C4E0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2.6.3. Строго запрещено хранение легковоспламеняющихся веществ или горючей тары в складских помещениях закрытого типа, цокольных и подвальных этажах при отсутствии окон в таковых, также на лестничных клетках зданий.</w:t>
      </w:r>
    </w:p>
    <w:p w:rsidR="001E47E9" w:rsidRDefault="001E47E9"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2.6.4.</w:t>
      </w:r>
      <w:r w:rsidR="00C83BE6">
        <w:rPr>
          <w:rFonts w:ascii="Times New Roman" w:hAnsi="Times New Roman" w:cs="Times New Roman"/>
          <w:sz w:val="24"/>
          <w:szCs w:val="24"/>
        </w:rPr>
        <w:t>Запорещается складирование материалов вплотную к конструктивным частям здания (колоннам, стенам и т.д.), расстояние от стены или перекрытия должно составлять не менее одного метра, до объектов освещения – не менее полуметра. При хранении в складских помещениях должно оставаться расстояние между штабелями по ширине входной двери (но не менее метра).</w:t>
      </w:r>
    </w:p>
    <w:p w:rsidR="00C83BE6" w:rsidRDefault="00C83BE6"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2.6.5.Все площадки, на которых осуществляется</w:t>
      </w:r>
      <w:r w:rsidR="003E340B">
        <w:rPr>
          <w:rFonts w:ascii="Times New Roman" w:hAnsi="Times New Roman" w:cs="Times New Roman"/>
          <w:sz w:val="24"/>
          <w:szCs w:val="24"/>
        </w:rPr>
        <w:t xml:space="preserve"> хранение пожароопасных веществ, должны быть оснащены средствами пожаротушения.</w:t>
      </w:r>
    </w:p>
    <w:p w:rsidR="003E340B" w:rsidRDefault="003E340B"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2.6.6. Также рассматривается возможность хранения отходов различных наименований в пределах одной площадки. Но запрещается хранение нескольких веществ, имеющих неоднородные средства пожаротушения.</w:t>
      </w:r>
    </w:p>
    <w:p w:rsidR="00DB3495" w:rsidRDefault="003E340B"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2.6.7. На территории площадки строго запрещено хранение отходов, которые</w:t>
      </w:r>
      <w:r w:rsidR="00DB3495">
        <w:rPr>
          <w:rFonts w:ascii="Times New Roman" w:hAnsi="Times New Roman" w:cs="Times New Roman"/>
          <w:sz w:val="24"/>
          <w:szCs w:val="24"/>
        </w:rPr>
        <w:t>:</w:t>
      </w:r>
    </w:p>
    <w:p w:rsidR="00DB3495" w:rsidRDefault="00DB3495"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вызывают трудности при тушении;</w:t>
      </w:r>
    </w:p>
    <w:p w:rsidR="003E340B" w:rsidRDefault="003E340B"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B3495">
        <w:rPr>
          <w:rFonts w:ascii="Times New Roman" w:hAnsi="Times New Roman" w:cs="Times New Roman"/>
          <w:sz w:val="24"/>
          <w:szCs w:val="24"/>
        </w:rPr>
        <w:t xml:space="preserve">      могут вступить в реакцию друг с другом, вследствие чего возникают опасные вещества;</w:t>
      </w:r>
    </w:p>
    <w:p w:rsidR="00DB3495" w:rsidRDefault="00DB3495"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способствуют увеличению пожарной опасности другого объекта, находящегося в этом же складском помещении;</w:t>
      </w:r>
    </w:p>
    <w:p w:rsidR="00DB3495" w:rsidRDefault="00DB3495"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пожаре оказывают большее влияние на атмосферу, чем при горении в отдельности.</w:t>
      </w:r>
    </w:p>
    <w:p w:rsidR="00DB3495" w:rsidRDefault="00DB3495"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2.6.8. Площадка для хранения должна быть оснащена подъездом, при этом габариты дверных проемов для въезда транспорта и дальнейшей транспортировки отходов определяются строго видом транспортных средств.</w:t>
      </w:r>
    </w:p>
    <w:p w:rsidR="00DB3495" w:rsidRDefault="00DB3495" w:rsidP="00DB3495">
      <w:pPr>
        <w:spacing w:after="0"/>
        <w:jc w:val="center"/>
        <w:rPr>
          <w:rFonts w:ascii="Times New Roman" w:hAnsi="Times New Roman" w:cs="Times New Roman"/>
          <w:sz w:val="24"/>
          <w:szCs w:val="24"/>
        </w:rPr>
      </w:pPr>
    </w:p>
    <w:p w:rsidR="00DB3495" w:rsidRDefault="00DB3495" w:rsidP="00DB3495">
      <w:pPr>
        <w:spacing w:after="0"/>
        <w:jc w:val="center"/>
        <w:rPr>
          <w:rFonts w:ascii="Times New Roman" w:hAnsi="Times New Roman" w:cs="Times New Roman"/>
          <w:sz w:val="24"/>
          <w:szCs w:val="24"/>
        </w:rPr>
      </w:pPr>
    </w:p>
    <w:p w:rsidR="00697044" w:rsidRDefault="00DB3495" w:rsidP="00DB3495">
      <w:pPr>
        <w:spacing w:after="0"/>
        <w:jc w:val="center"/>
        <w:rPr>
          <w:rFonts w:ascii="Times New Roman" w:hAnsi="Times New Roman" w:cs="Times New Roman"/>
          <w:sz w:val="24"/>
          <w:szCs w:val="24"/>
        </w:rPr>
      </w:pPr>
      <w:r>
        <w:rPr>
          <w:rFonts w:ascii="Times New Roman" w:hAnsi="Times New Roman" w:cs="Times New Roman"/>
          <w:sz w:val="24"/>
          <w:szCs w:val="24"/>
        </w:rPr>
        <w:t>3. Порядок упаковки, тран</w:t>
      </w:r>
      <w:r w:rsidR="00697044">
        <w:rPr>
          <w:rFonts w:ascii="Times New Roman" w:hAnsi="Times New Roman" w:cs="Times New Roman"/>
          <w:sz w:val="24"/>
          <w:szCs w:val="24"/>
        </w:rPr>
        <w:t>с</w:t>
      </w:r>
      <w:r>
        <w:rPr>
          <w:rFonts w:ascii="Times New Roman" w:hAnsi="Times New Roman" w:cs="Times New Roman"/>
          <w:sz w:val="24"/>
          <w:szCs w:val="24"/>
        </w:rPr>
        <w:t>портировки и сдачи</w:t>
      </w:r>
      <w:r w:rsidR="00697044">
        <w:rPr>
          <w:rFonts w:ascii="Times New Roman" w:hAnsi="Times New Roman" w:cs="Times New Roman"/>
          <w:sz w:val="24"/>
          <w:szCs w:val="24"/>
        </w:rPr>
        <w:t xml:space="preserve"> ртутьсодержащих ламп </w:t>
      </w:r>
    </w:p>
    <w:p w:rsidR="00DB3495" w:rsidRDefault="00697044" w:rsidP="00DB3495">
      <w:pPr>
        <w:spacing w:after="0"/>
        <w:jc w:val="center"/>
        <w:rPr>
          <w:rFonts w:ascii="Times New Roman" w:hAnsi="Times New Roman" w:cs="Times New Roman"/>
          <w:sz w:val="24"/>
          <w:szCs w:val="24"/>
        </w:rPr>
      </w:pPr>
      <w:r>
        <w:rPr>
          <w:rFonts w:ascii="Times New Roman" w:hAnsi="Times New Roman" w:cs="Times New Roman"/>
          <w:sz w:val="24"/>
          <w:szCs w:val="24"/>
        </w:rPr>
        <w:t>в утилизирующие предприятия.</w:t>
      </w:r>
    </w:p>
    <w:p w:rsidR="00697044" w:rsidRDefault="00697044" w:rsidP="00DB3495">
      <w:pPr>
        <w:spacing w:after="0"/>
        <w:jc w:val="center"/>
        <w:rPr>
          <w:rFonts w:ascii="Times New Roman" w:hAnsi="Times New Roman" w:cs="Times New Roman"/>
          <w:sz w:val="24"/>
          <w:szCs w:val="24"/>
        </w:rPr>
      </w:pPr>
    </w:p>
    <w:p w:rsidR="00697044" w:rsidRDefault="00697044" w:rsidP="00697044">
      <w:pPr>
        <w:spacing w:after="0"/>
        <w:rPr>
          <w:rFonts w:ascii="Times New Roman" w:hAnsi="Times New Roman" w:cs="Times New Roman"/>
          <w:sz w:val="24"/>
          <w:szCs w:val="24"/>
        </w:rPr>
      </w:pPr>
      <w:r>
        <w:rPr>
          <w:rFonts w:ascii="Times New Roman" w:hAnsi="Times New Roman" w:cs="Times New Roman"/>
          <w:sz w:val="24"/>
          <w:szCs w:val="24"/>
        </w:rPr>
        <w:t xml:space="preserve">    3.1. Все ртутьсодержащие лампы сдаются строго в сухой, неповрежденной упаковке, что предупреждает их поломку, выпадение из тары при транспортировке или погрузке. Допускается использование упаковок от новых ламп, при этом они также должны быть сухие, заклеенные липкой лентой для полного исключения выпадения ламп из тары.</w:t>
      </w:r>
    </w:p>
    <w:p w:rsidR="00697044" w:rsidRDefault="00697044" w:rsidP="00697044">
      <w:pPr>
        <w:spacing w:after="0"/>
        <w:rPr>
          <w:rFonts w:ascii="Times New Roman" w:hAnsi="Times New Roman" w:cs="Times New Roman"/>
          <w:sz w:val="24"/>
          <w:szCs w:val="24"/>
        </w:rPr>
      </w:pPr>
      <w:r>
        <w:rPr>
          <w:rFonts w:ascii="Times New Roman" w:hAnsi="Times New Roman" w:cs="Times New Roman"/>
          <w:sz w:val="24"/>
          <w:szCs w:val="24"/>
        </w:rPr>
        <w:t xml:space="preserve">    3.2. Максимальный вес одной партии (одной упаковки) до 30 килограммов. Тара может быть предусмотрена из металла, фанеры или ДСП.</w:t>
      </w:r>
    </w:p>
    <w:p w:rsidR="00697044" w:rsidRDefault="00697044" w:rsidP="00697044">
      <w:pPr>
        <w:spacing w:after="0"/>
        <w:rPr>
          <w:rFonts w:ascii="Times New Roman" w:hAnsi="Times New Roman" w:cs="Times New Roman"/>
          <w:sz w:val="24"/>
          <w:szCs w:val="24"/>
        </w:rPr>
      </w:pPr>
      <w:r>
        <w:rPr>
          <w:rFonts w:ascii="Times New Roman" w:hAnsi="Times New Roman" w:cs="Times New Roman"/>
          <w:sz w:val="24"/>
          <w:szCs w:val="24"/>
        </w:rPr>
        <w:t xml:space="preserve">    3.3. Лампы типа ЛБ обязательно укладываются с использованием бумажных или картонных прокладок между каждым рядом.</w:t>
      </w:r>
    </w:p>
    <w:p w:rsidR="00697044" w:rsidRDefault="00697044" w:rsidP="00697044">
      <w:pPr>
        <w:spacing w:after="0"/>
        <w:rPr>
          <w:rFonts w:ascii="Times New Roman" w:hAnsi="Times New Roman" w:cs="Times New Roman"/>
          <w:sz w:val="24"/>
          <w:szCs w:val="24"/>
        </w:rPr>
      </w:pPr>
      <w:r>
        <w:rPr>
          <w:rFonts w:ascii="Times New Roman" w:hAnsi="Times New Roman" w:cs="Times New Roman"/>
          <w:sz w:val="24"/>
          <w:szCs w:val="24"/>
        </w:rPr>
        <w:t xml:space="preserve">    3.4. Лампы типа ДРЛ кроме упаковки дополнительно обертываются и укладываются с прокладками между каждым рядом.</w:t>
      </w:r>
    </w:p>
    <w:p w:rsidR="00697044" w:rsidRDefault="00697044" w:rsidP="00697044">
      <w:pPr>
        <w:spacing w:after="0"/>
        <w:rPr>
          <w:rFonts w:ascii="Times New Roman" w:hAnsi="Times New Roman" w:cs="Times New Roman"/>
          <w:sz w:val="24"/>
          <w:szCs w:val="24"/>
        </w:rPr>
      </w:pPr>
      <w:r>
        <w:rPr>
          <w:rFonts w:ascii="Times New Roman" w:hAnsi="Times New Roman" w:cs="Times New Roman"/>
          <w:sz w:val="24"/>
          <w:szCs w:val="24"/>
        </w:rPr>
        <w:t xml:space="preserve">    3.5.Разбитые лампы обоих видов упаковываются в плотно завязанные</w:t>
      </w:r>
      <w:r w:rsidR="00EE0885">
        <w:rPr>
          <w:rFonts w:ascii="Times New Roman" w:hAnsi="Times New Roman" w:cs="Times New Roman"/>
          <w:sz w:val="24"/>
          <w:szCs w:val="24"/>
        </w:rPr>
        <w:t xml:space="preserve"> герметичные мешки, после чего дополнительно упаковываются в картонные коробки или коробки их фанеры, при этом плотно закрываются.</w:t>
      </w:r>
    </w:p>
    <w:p w:rsidR="00EE0885" w:rsidRDefault="00EE0885" w:rsidP="00697044">
      <w:pPr>
        <w:spacing w:after="0"/>
        <w:rPr>
          <w:rFonts w:ascii="Times New Roman" w:hAnsi="Times New Roman" w:cs="Times New Roman"/>
          <w:sz w:val="24"/>
          <w:szCs w:val="24"/>
        </w:rPr>
      </w:pPr>
      <w:r>
        <w:rPr>
          <w:rFonts w:ascii="Times New Roman" w:hAnsi="Times New Roman" w:cs="Times New Roman"/>
          <w:sz w:val="24"/>
          <w:szCs w:val="24"/>
        </w:rPr>
        <w:t xml:space="preserve">    3.6.На все разбитые элементы составляется производственный а</w:t>
      </w:r>
      <w:proofErr w:type="gramStart"/>
      <w:r>
        <w:rPr>
          <w:rFonts w:ascii="Times New Roman" w:hAnsi="Times New Roman" w:cs="Times New Roman"/>
          <w:sz w:val="24"/>
          <w:szCs w:val="24"/>
        </w:rPr>
        <w:t>кт в пр</w:t>
      </w:r>
      <w:proofErr w:type="gramEnd"/>
      <w:r>
        <w:rPr>
          <w:rFonts w:ascii="Times New Roman" w:hAnsi="Times New Roman" w:cs="Times New Roman"/>
          <w:sz w:val="24"/>
          <w:szCs w:val="24"/>
        </w:rPr>
        <w:t>оизвольной форме. В акте указывается тип ламп, их количество и количество упаковок.</w:t>
      </w:r>
    </w:p>
    <w:p w:rsidR="00EE0885" w:rsidRDefault="00EE0885" w:rsidP="00697044">
      <w:pPr>
        <w:spacing w:after="0"/>
        <w:rPr>
          <w:rFonts w:ascii="Times New Roman" w:hAnsi="Times New Roman" w:cs="Times New Roman"/>
          <w:sz w:val="24"/>
          <w:szCs w:val="24"/>
        </w:rPr>
      </w:pPr>
      <w:r>
        <w:rPr>
          <w:rFonts w:ascii="Times New Roman" w:hAnsi="Times New Roman" w:cs="Times New Roman"/>
          <w:sz w:val="24"/>
          <w:szCs w:val="24"/>
        </w:rPr>
        <w:t xml:space="preserve">    3.7.Загрузка проводится вручную (в обязательном порядке) и коробки бережно складываются. Бросать упаковки строго запрещено.</w:t>
      </w:r>
    </w:p>
    <w:p w:rsidR="00EE0885" w:rsidRDefault="00EE0885" w:rsidP="00697044">
      <w:pPr>
        <w:spacing w:after="0"/>
        <w:rPr>
          <w:rFonts w:ascii="Times New Roman" w:hAnsi="Times New Roman" w:cs="Times New Roman"/>
          <w:sz w:val="24"/>
          <w:szCs w:val="24"/>
        </w:rPr>
      </w:pPr>
    </w:p>
    <w:p w:rsidR="00EE0885" w:rsidRDefault="00EE0885" w:rsidP="00697044">
      <w:pPr>
        <w:spacing w:after="0"/>
        <w:rPr>
          <w:rFonts w:ascii="Times New Roman" w:hAnsi="Times New Roman" w:cs="Times New Roman"/>
          <w:sz w:val="24"/>
          <w:szCs w:val="24"/>
        </w:rPr>
      </w:pPr>
    </w:p>
    <w:p w:rsidR="00EE0885" w:rsidRDefault="00EE0885" w:rsidP="00697044">
      <w:pPr>
        <w:spacing w:after="0"/>
        <w:rPr>
          <w:rFonts w:ascii="Times New Roman" w:hAnsi="Times New Roman" w:cs="Times New Roman"/>
          <w:sz w:val="24"/>
          <w:szCs w:val="24"/>
        </w:rPr>
      </w:pPr>
    </w:p>
    <w:p w:rsidR="001E47E9" w:rsidRPr="00B0356C" w:rsidRDefault="001E47E9" w:rsidP="000C4E0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C11CD5" w:rsidRPr="00097529" w:rsidRDefault="00C11CD5" w:rsidP="000C4E08">
      <w:pPr>
        <w:spacing w:after="0"/>
        <w:ind w:left="170"/>
        <w:jc w:val="both"/>
        <w:rPr>
          <w:rFonts w:ascii="Times New Roman" w:hAnsi="Times New Roman" w:cs="Times New Roman"/>
          <w:sz w:val="24"/>
          <w:szCs w:val="24"/>
        </w:rPr>
      </w:pPr>
    </w:p>
    <w:p w:rsidR="00097529" w:rsidRPr="00892A34" w:rsidRDefault="00097529" w:rsidP="00892A34">
      <w:pPr>
        <w:spacing w:after="0"/>
        <w:ind w:left="170"/>
        <w:jc w:val="both"/>
        <w:rPr>
          <w:rFonts w:ascii="Times New Roman" w:hAnsi="Times New Roman" w:cs="Times New Roman"/>
          <w:sz w:val="24"/>
          <w:szCs w:val="24"/>
        </w:rPr>
      </w:pPr>
      <w:r>
        <w:rPr>
          <w:rFonts w:ascii="Times New Roman" w:hAnsi="Times New Roman" w:cs="Times New Roman"/>
          <w:sz w:val="24"/>
          <w:szCs w:val="24"/>
        </w:rPr>
        <w:t xml:space="preserve">   </w:t>
      </w:r>
    </w:p>
    <w:sectPr w:rsidR="00097529" w:rsidRPr="00892A34" w:rsidSect="000E7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87E59"/>
    <w:multiLevelType w:val="hybridMultilevel"/>
    <w:tmpl w:val="D7C42F46"/>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
    <w:nsid w:val="6F7E7907"/>
    <w:multiLevelType w:val="multilevel"/>
    <w:tmpl w:val="613C9058"/>
    <w:lvl w:ilvl="0">
      <w:start w:val="1"/>
      <w:numFmt w:val="decimal"/>
      <w:lvlText w:val="%1."/>
      <w:lvlJc w:val="left"/>
      <w:pPr>
        <w:ind w:left="360" w:hanging="360"/>
      </w:pPr>
      <w:rPr>
        <w:rFonts w:hint="default"/>
      </w:rPr>
    </w:lvl>
    <w:lvl w:ilvl="1">
      <w:start w:val="1"/>
      <w:numFmt w:val="decimal"/>
      <w:lvlText w:val="%1.%2."/>
      <w:lvlJc w:val="left"/>
      <w:pPr>
        <w:ind w:left="360" w:hanging="1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23414"/>
    <w:rsid w:val="00097529"/>
    <w:rsid w:val="000C4E08"/>
    <w:rsid w:val="000E7B88"/>
    <w:rsid w:val="001E47E9"/>
    <w:rsid w:val="00220B44"/>
    <w:rsid w:val="003D2FB1"/>
    <w:rsid w:val="003E340B"/>
    <w:rsid w:val="0047271F"/>
    <w:rsid w:val="005938E8"/>
    <w:rsid w:val="00697044"/>
    <w:rsid w:val="006F37D4"/>
    <w:rsid w:val="00835BCA"/>
    <w:rsid w:val="00876434"/>
    <w:rsid w:val="00892A34"/>
    <w:rsid w:val="008C7835"/>
    <w:rsid w:val="00B0356C"/>
    <w:rsid w:val="00BC425A"/>
    <w:rsid w:val="00C11CD5"/>
    <w:rsid w:val="00C83BE6"/>
    <w:rsid w:val="00D221AE"/>
    <w:rsid w:val="00D23414"/>
    <w:rsid w:val="00DB3495"/>
    <w:rsid w:val="00DB6B5B"/>
    <w:rsid w:val="00EE0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F16AE-1B9B-4C02-89C9-A20EC52E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Вершинина</dc:creator>
  <cp:keywords/>
  <dc:description/>
  <cp:lastModifiedBy>Вершинина</cp:lastModifiedBy>
  <cp:revision>7</cp:revision>
  <cp:lastPrinted>2019-11-29T12:49:00Z</cp:lastPrinted>
  <dcterms:created xsi:type="dcterms:W3CDTF">2019-11-27T12:46:00Z</dcterms:created>
  <dcterms:modified xsi:type="dcterms:W3CDTF">2019-11-29T13:33:00Z</dcterms:modified>
</cp:coreProperties>
</file>