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94" w:rsidRPr="000E7CDE" w:rsidRDefault="00163394" w:rsidP="00163394">
      <w:pPr>
        <w:shd w:val="clear" w:color="auto" w:fill="FFFFFF"/>
        <w:tabs>
          <w:tab w:val="left" w:pos="0"/>
          <w:tab w:val="right" w:pos="9355"/>
        </w:tabs>
        <w:autoSpaceDE w:val="0"/>
        <w:ind w:firstLine="680"/>
        <w:jc w:val="center"/>
        <w:rPr>
          <w:rFonts w:cs="Times New Roman"/>
          <w:sz w:val="24"/>
        </w:rPr>
      </w:pPr>
    </w:p>
    <w:p w:rsidR="00163394" w:rsidRPr="00163394" w:rsidRDefault="00163394" w:rsidP="0016339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394">
        <w:rPr>
          <w:rFonts w:ascii="Times New Roman" w:hAnsi="Times New Roman" w:cs="Times New Roman"/>
          <w:b/>
          <w:bCs/>
          <w:sz w:val="24"/>
          <w:szCs w:val="24"/>
        </w:rPr>
        <w:t>Выписка из ПОЛОЖЕНИЯ о</w:t>
      </w:r>
      <w:r w:rsidRPr="00163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установлении требований к одежде и внешнему виду учащихся</w:t>
      </w:r>
      <w:r w:rsidRPr="0016339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</w:t>
      </w:r>
    </w:p>
    <w:p w:rsidR="00163394" w:rsidRPr="00163394" w:rsidRDefault="00163394" w:rsidP="00163394">
      <w:pPr>
        <w:pStyle w:val="a6"/>
        <w:tabs>
          <w:tab w:val="left" w:pos="993"/>
        </w:tabs>
        <w:ind w:left="0"/>
        <w:jc w:val="both"/>
        <w:rPr>
          <w:rFonts w:ascii="Times New Roman" w:hAnsi="Times New Roman"/>
          <w:sz w:val="24"/>
        </w:rPr>
      </w:pPr>
      <w:r w:rsidRPr="00163394">
        <w:rPr>
          <w:rFonts w:ascii="Times New Roman" w:hAnsi="Times New Roman"/>
          <w:b/>
          <w:sz w:val="24"/>
        </w:rPr>
        <w:t xml:space="preserve">муниципального образования "Город Архангельск»  "Средняя школа №1", </w:t>
      </w:r>
      <w:proofErr w:type="gramStart"/>
      <w:r w:rsidRPr="00163394">
        <w:rPr>
          <w:rFonts w:ascii="Times New Roman" w:hAnsi="Times New Roman"/>
          <w:b/>
          <w:sz w:val="24"/>
        </w:rPr>
        <w:t>утвержденном</w:t>
      </w:r>
      <w:proofErr w:type="gramEnd"/>
      <w:r w:rsidRPr="00163394">
        <w:rPr>
          <w:rFonts w:ascii="Times New Roman" w:hAnsi="Times New Roman"/>
          <w:b/>
          <w:sz w:val="24"/>
        </w:rPr>
        <w:t xml:space="preserve"> </w:t>
      </w:r>
      <w:r w:rsidRPr="00163394">
        <w:rPr>
          <w:rFonts w:ascii="Times New Roman" w:hAnsi="Times New Roman"/>
          <w:bCs/>
          <w:sz w:val="24"/>
        </w:rPr>
        <w:t>приказом директора</w:t>
      </w:r>
      <w:r>
        <w:rPr>
          <w:rFonts w:ascii="Times New Roman" w:hAnsi="Times New Roman"/>
          <w:bCs/>
          <w:sz w:val="24"/>
        </w:rPr>
        <w:t xml:space="preserve"> </w:t>
      </w:r>
      <w:r w:rsidRPr="00163394">
        <w:rPr>
          <w:rFonts w:ascii="Times New Roman" w:hAnsi="Times New Roman"/>
          <w:bCs/>
          <w:sz w:val="24"/>
        </w:rPr>
        <w:t>МБОУ СШ №1</w:t>
      </w:r>
      <w:r>
        <w:rPr>
          <w:rFonts w:ascii="Times New Roman" w:hAnsi="Times New Roman"/>
          <w:bCs/>
          <w:sz w:val="24"/>
        </w:rPr>
        <w:t xml:space="preserve"> </w:t>
      </w:r>
      <w:r w:rsidRPr="00163394">
        <w:rPr>
          <w:rFonts w:ascii="Times New Roman" w:hAnsi="Times New Roman"/>
          <w:sz w:val="24"/>
        </w:rPr>
        <w:t>от 30.10.2015 № 394</w:t>
      </w:r>
    </w:p>
    <w:p w:rsidR="00163394" w:rsidRPr="00163394" w:rsidRDefault="00163394" w:rsidP="0016339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394" w:rsidRPr="00163394" w:rsidRDefault="00163394" w:rsidP="00163394">
      <w:pPr>
        <w:spacing w:after="0" w:line="240" w:lineRule="atLeast"/>
        <w:ind w:hanging="54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Пункт </w:t>
      </w:r>
      <w:r w:rsidRPr="00163394">
        <w:rPr>
          <w:rFonts w:ascii="Times New Roman" w:hAnsi="Times New Roman" w:cs="Times New Roman"/>
          <w:b/>
          <w:bCs/>
          <w:sz w:val="24"/>
        </w:rPr>
        <w:t>3. Требования к одежде учащихся</w:t>
      </w:r>
    </w:p>
    <w:p w:rsidR="00163394" w:rsidRPr="003F13DB" w:rsidRDefault="00163394" w:rsidP="0016339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163394" w:rsidRPr="003F13DB" w:rsidRDefault="00163394" w:rsidP="00163394">
      <w:pPr>
        <w:tabs>
          <w:tab w:val="left" w:pos="151"/>
        </w:tabs>
        <w:spacing w:after="0" w:line="240" w:lineRule="atLeast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3.1. В Организации устанавливаются следующие виды одежды учащихся: повседневная одежда; </w:t>
      </w:r>
    </w:p>
    <w:p w:rsidR="00163394" w:rsidRPr="003F13DB" w:rsidRDefault="00163394" w:rsidP="00163394">
      <w:pPr>
        <w:tabs>
          <w:tab w:val="left" w:pos="151"/>
        </w:tabs>
        <w:spacing w:after="0" w:line="240" w:lineRule="atLeast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парадная одежда; </w:t>
      </w:r>
    </w:p>
    <w:p w:rsidR="00163394" w:rsidRPr="003F13DB" w:rsidRDefault="00163394" w:rsidP="00163394">
      <w:pPr>
        <w:tabs>
          <w:tab w:val="left" w:pos="151"/>
        </w:tabs>
        <w:spacing w:after="0" w:line="240" w:lineRule="atLeast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спортивная одежда. </w:t>
      </w:r>
    </w:p>
    <w:p w:rsidR="003F13DB" w:rsidRPr="003F13DB" w:rsidRDefault="003F13DB" w:rsidP="003F13DB">
      <w:pPr>
        <w:tabs>
          <w:tab w:val="left" w:pos="151"/>
        </w:tabs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>3.2. Повседневная одежда учащихся.</w:t>
      </w:r>
    </w:p>
    <w:p w:rsidR="003F13DB" w:rsidRPr="003F13DB" w:rsidRDefault="003F13DB" w:rsidP="003F13DB">
      <w:pPr>
        <w:tabs>
          <w:tab w:val="left" w:pos="151"/>
        </w:tabs>
        <w:jc w:val="both"/>
        <w:rPr>
          <w:rFonts w:ascii="Times New Roman" w:hAnsi="Times New Roman" w:cs="Times New Roman"/>
          <w:b/>
          <w:sz w:val="24"/>
        </w:rPr>
      </w:pPr>
      <w:r w:rsidRPr="003F13DB">
        <w:rPr>
          <w:rFonts w:ascii="Times New Roman" w:hAnsi="Times New Roman" w:cs="Times New Roman"/>
          <w:b/>
          <w:sz w:val="24"/>
        </w:rPr>
        <w:t>3.2.1. Повседневная одежда для учащихся - девочек (девушек):</w:t>
      </w:r>
    </w:p>
    <w:p w:rsidR="003F13DB" w:rsidRPr="003F13DB" w:rsidRDefault="003F13DB" w:rsidP="003F13DB">
      <w:pPr>
        <w:widowControl w:val="0"/>
        <w:numPr>
          <w:ilvl w:val="0"/>
          <w:numId w:val="1"/>
        </w:numPr>
        <w:tabs>
          <w:tab w:val="left" w:pos="1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костюм, состоящий из юбки и пиджака, жакета и (или) жилета </w:t>
      </w:r>
      <w:r w:rsidR="00B51DAB" w:rsidRPr="00B51DAB">
        <w:rPr>
          <w:rFonts w:ascii="Times New Roman" w:hAnsi="Times New Roman" w:cs="Times New Roman"/>
          <w:b/>
          <w:sz w:val="24"/>
        </w:rPr>
        <w:t>однотонн</w:t>
      </w:r>
      <w:r w:rsidR="00B51DAB">
        <w:rPr>
          <w:rFonts w:ascii="Times New Roman" w:hAnsi="Times New Roman" w:cs="Times New Roman"/>
          <w:b/>
          <w:sz w:val="24"/>
        </w:rPr>
        <w:t>ого</w:t>
      </w:r>
      <w:r w:rsidR="00B51DAB" w:rsidRPr="003F13DB">
        <w:rPr>
          <w:rFonts w:ascii="Times New Roman" w:hAnsi="Times New Roman" w:cs="Times New Roman"/>
          <w:sz w:val="24"/>
        </w:rPr>
        <w:t xml:space="preserve"> </w:t>
      </w:r>
      <w:r w:rsidRPr="003F13DB">
        <w:rPr>
          <w:rFonts w:ascii="Times New Roman" w:hAnsi="Times New Roman" w:cs="Times New Roman"/>
          <w:sz w:val="24"/>
        </w:rPr>
        <w:t xml:space="preserve">темно-синего или черного цвета, и юбки темно-синего или черного цвета не выше колен на 5 см; сарафан, платье классического покроя темно-синего цвета (возможно с пиджаком или жакетом темно-синего или черного цвета); костюм брючный, состоящий из пиджака, жакета и (или) жилета </w:t>
      </w:r>
      <w:r w:rsidR="00B51DAB" w:rsidRPr="00B51DAB">
        <w:rPr>
          <w:rFonts w:ascii="Times New Roman" w:hAnsi="Times New Roman" w:cs="Times New Roman"/>
          <w:b/>
          <w:sz w:val="24"/>
        </w:rPr>
        <w:t>однотонн</w:t>
      </w:r>
      <w:r w:rsidR="00B51DAB">
        <w:rPr>
          <w:rFonts w:ascii="Times New Roman" w:hAnsi="Times New Roman" w:cs="Times New Roman"/>
          <w:b/>
          <w:sz w:val="24"/>
        </w:rPr>
        <w:t>ого</w:t>
      </w:r>
      <w:r w:rsidR="00B51DAB" w:rsidRPr="003F13DB">
        <w:rPr>
          <w:rFonts w:ascii="Times New Roman" w:hAnsi="Times New Roman" w:cs="Times New Roman"/>
          <w:b/>
          <w:sz w:val="24"/>
        </w:rPr>
        <w:t xml:space="preserve"> </w:t>
      </w:r>
      <w:r w:rsidRPr="003F13DB">
        <w:rPr>
          <w:rFonts w:ascii="Times New Roman" w:hAnsi="Times New Roman" w:cs="Times New Roman"/>
          <w:b/>
          <w:sz w:val="24"/>
        </w:rPr>
        <w:t>темно-синего или черного цвета</w:t>
      </w:r>
      <w:r w:rsidRPr="003F13DB">
        <w:rPr>
          <w:rFonts w:ascii="Times New Roman" w:hAnsi="Times New Roman" w:cs="Times New Roman"/>
          <w:sz w:val="24"/>
        </w:rPr>
        <w:t>, и брюк  темно-синего или черного цвета классического покроя;</w:t>
      </w:r>
    </w:p>
    <w:p w:rsidR="003F13DB" w:rsidRPr="003F13DB" w:rsidRDefault="003F13DB" w:rsidP="003F13DB">
      <w:pPr>
        <w:widowControl w:val="0"/>
        <w:numPr>
          <w:ilvl w:val="0"/>
          <w:numId w:val="1"/>
        </w:numPr>
        <w:tabs>
          <w:tab w:val="left" w:pos="1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13DB">
        <w:rPr>
          <w:rFonts w:ascii="Times New Roman" w:hAnsi="Times New Roman" w:cs="Times New Roman"/>
          <w:b/>
          <w:sz w:val="24"/>
        </w:rPr>
        <w:t xml:space="preserve">блуза классического покроя или водолазка </w:t>
      </w:r>
      <w:r w:rsidR="00B51DAB" w:rsidRPr="00B51DAB">
        <w:rPr>
          <w:rFonts w:ascii="Times New Roman" w:hAnsi="Times New Roman" w:cs="Times New Roman"/>
          <w:b/>
          <w:sz w:val="24"/>
        </w:rPr>
        <w:t>однотонн</w:t>
      </w:r>
      <w:r w:rsidR="00B51DAB">
        <w:rPr>
          <w:rFonts w:ascii="Times New Roman" w:hAnsi="Times New Roman" w:cs="Times New Roman"/>
          <w:b/>
          <w:sz w:val="24"/>
        </w:rPr>
        <w:t>ого</w:t>
      </w:r>
      <w:r w:rsidR="00B51DAB" w:rsidRPr="003F13DB">
        <w:rPr>
          <w:rFonts w:ascii="Times New Roman" w:hAnsi="Times New Roman" w:cs="Times New Roman"/>
          <w:b/>
          <w:sz w:val="24"/>
        </w:rPr>
        <w:t xml:space="preserve"> </w:t>
      </w:r>
      <w:r w:rsidRPr="003F13DB">
        <w:rPr>
          <w:rFonts w:ascii="Times New Roman" w:hAnsi="Times New Roman" w:cs="Times New Roman"/>
          <w:b/>
          <w:sz w:val="24"/>
        </w:rPr>
        <w:t>белого, бледно-голубого, бледно-сиреневого цвета;</w:t>
      </w:r>
    </w:p>
    <w:p w:rsidR="003F13DB" w:rsidRDefault="003F13DB" w:rsidP="003F13DB">
      <w:pPr>
        <w:pStyle w:val="a6"/>
        <w:numPr>
          <w:ilvl w:val="0"/>
          <w:numId w:val="1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3F13DB">
        <w:rPr>
          <w:rFonts w:ascii="Times New Roman" w:hAnsi="Times New Roman"/>
          <w:sz w:val="24"/>
        </w:rPr>
        <w:t>колготки черного, сине</w:t>
      </w:r>
      <w:r>
        <w:rPr>
          <w:rFonts w:ascii="Times New Roman" w:hAnsi="Times New Roman"/>
          <w:sz w:val="24"/>
        </w:rPr>
        <w:t>го или белого, телесного цветов;</w:t>
      </w:r>
    </w:p>
    <w:p w:rsidR="003F13DB" w:rsidRPr="003F13DB" w:rsidRDefault="003F13DB" w:rsidP="003F13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>обувь синего или черного цвета.</w:t>
      </w:r>
    </w:p>
    <w:p w:rsidR="003F13DB" w:rsidRPr="003F13DB" w:rsidRDefault="003F13DB" w:rsidP="003F13DB">
      <w:pPr>
        <w:tabs>
          <w:tab w:val="left" w:pos="151"/>
        </w:tabs>
        <w:jc w:val="both"/>
        <w:rPr>
          <w:rFonts w:ascii="Times New Roman" w:hAnsi="Times New Roman" w:cs="Times New Roman"/>
          <w:b/>
          <w:sz w:val="24"/>
        </w:rPr>
      </w:pPr>
      <w:r w:rsidRPr="003F13DB">
        <w:rPr>
          <w:rFonts w:ascii="Times New Roman" w:hAnsi="Times New Roman" w:cs="Times New Roman"/>
          <w:b/>
          <w:sz w:val="24"/>
        </w:rPr>
        <w:t>3.2.2. Повседневная одежда для учащихся - мальчиков (юношей):</w:t>
      </w:r>
    </w:p>
    <w:p w:rsidR="003F13DB" w:rsidRPr="003F13DB" w:rsidRDefault="003F13DB" w:rsidP="003F13DB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костюм, состоящий из пиджака и (или) жилета </w:t>
      </w:r>
      <w:r w:rsidR="00B51DAB" w:rsidRPr="00B51DAB">
        <w:rPr>
          <w:rFonts w:ascii="Times New Roman" w:hAnsi="Times New Roman" w:cs="Times New Roman"/>
          <w:b/>
          <w:sz w:val="24"/>
        </w:rPr>
        <w:t>однотонн</w:t>
      </w:r>
      <w:r w:rsidR="00B51DAB">
        <w:rPr>
          <w:rFonts w:ascii="Times New Roman" w:hAnsi="Times New Roman" w:cs="Times New Roman"/>
          <w:b/>
          <w:sz w:val="24"/>
        </w:rPr>
        <w:t>ого</w:t>
      </w:r>
      <w:r w:rsidR="00B51DAB" w:rsidRPr="003F13DB">
        <w:rPr>
          <w:rFonts w:ascii="Times New Roman" w:hAnsi="Times New Roman" w:cs="Times New Roman"/>
          <w:b/>
          <w:sz w:val="24"/>
        </w:rPr>
        <w:t xml:space="preserve"> </w:t>
      </w:r>
      <w:r w:rsidRPr="003F13DB">
        <w:rPr>
          <w:rFonts w:ascii="Times New Roman" w:hAnsi="Times New Roman" w:cs="Times New Roman"/>
          <w:b/>
          <w:sz w:val="24"/>
        </w:rPr>
        <w:t>темно-синего или черного цвета</w:t>
      </w:r>
      <w:r w:rsidRPr="003F13DB">
        <w:rPr>
          <w:rFonts w:ascii="Times New Roman" w:hAnsi="Times New Roman" w:cs="Times New Roman"/>
          <w:sz w:val="24"/>
        </w:rPr>
        <w:t xml:space="preserve">, и брюк </w:t>
      </w:r>
      <w:r w:rsidR="00B51DAB" w:rsidRPr="003F13DB">
        <w:rPr>
          <w:rFonts w:ascii="Times New Roman" w:hAnsi="Times New Roman" w:cs="Times New Roman"/>
          <w:b/>
          <w:sz w:val="24"/>
        </w:rPr>
        <w:t>темно-синего или черного цвета</w:t>
      </w:r>
      <w:r w:rsidRPr="003F13DB">
        <w:rPr>
          <w:rFonts w:ascii="Times New Roman" w:hAnsi="Times New Roman" w:cs="Times New Roman"/>
          <w:sz w:val="24"/>
        </w:rPr>
        <w:t xml:space="preserve"> классического покроя;</w:t>
      </w:r>
    </w:p>
    <w:p w:rsidR="003F13DB" w:rsidRDefault="003F13DB" w:rsidP="003F13DB">
      <w:pPr>
        <w:widowControl w:val="0"/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3F13DB" w:rsidRPr="003F13DB" w:rsidRDefault="003F13DB" w:rsidP="003F13DB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13DB">
        <w:rPr>
          <w:rFonts w:ascii="Times New Roman" w:hAnsi="Times New Roman" w:cs="Times New Roman"/>
          <w:b/>
          <w:sz w:val="24"/>
        </w:rPr>
        <w:t>сорочка классического покроя или водолазка</w:t>
      </w:r>
      <w:r w:rsidR="00B51DAB" w:rsidRPr="00B51DAB">
        <w:rPr>
          <w:rFonts w:ascii="Times New Roman" w:hAnsi="Times New Roman" w:cs="Times New Roman"/>
          <w:b/>
          <w:sz w:val="24"/>
        </w:rPr>
        <w:t xml:space="preserve"> однотонн</w:t>
      </w:r>
      <w:r w:rsidR="00B51DAB">
        <w:rPr>
          <w:rFonts w:ascii="Times New Roman" w:hAnsi="Times New Roman" w:cs="Times New Roman"/>
          <w:b/>
          <w:sz w:val="24"/>
        </w:rPr>
        <w:t>ого</w:t>
      </w:r>
      <w:r w:rsidRPr="003F13DB">
        <w:rPr>
          <w:rFonts w:ascii="Times New Roman" w:hAnsi="Times New Roman" w:cs="Times New Roman"/>
          <w:b/>
          <w:sz w:val="24"/>
        </w:rPr>
        <w:t xml:space="preserve"> белого, бледно-голубого, бледно-сиреневого цвета;</w:t>
      </w:r>
    </w:p>
    <w:p w:rsidR="003F13DB" w:rsidRPr="003F13DB" w:rsidRDefault="003F13DB" w:rsidP="003F13DB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>обувь синего или черного цвета.</w:t>
      </w:r>
    </w:p>
    <w:p w:rsidR="003F13DB" w:rsidRDefault="003F13DB" w:rsidP="003F13DB">
      <w:pPr>
        <w:jc w:val="both"/>
        <w:rPr>
          <w:rFonts w:ascii="Times New Roman" w:hAnsi="Times New Roman" w:cs="Times New Roman"/>
          <w:sz w:val="24"/>
        </w:rPr>
      </w:pPr>
    </w:p>
    <w:p w:rsidR="003F13DB" w:rsidRPr="003F13DB" w:rsidRDefault="003F13DB" w:rsidP="003F13DB">
      <w:pPr>
        <w:jc w:val="both"/>
        <w:rPr>
          <w:rFonts w:ascii="Times New Roman" w:hAnsi="Times New Roman" w:cs="Times New Roman"/>
          <w:b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3.3. </w:t>
      </w:r>
      <w:r w:rsidRPr="003F13DB">
        <w:rPr>
          <w:rFonts w:ascii="Times New Roman" w:hAnsi="Times New Roman" w:cs="Times New Roman"/>
          <w:b/>
          <w:sz w:val="24"/>
        </w:rPr>
        <w:t>Парадная одежда учащихся.</w:t>
      </w:r>
    </w:p>
    <w:p w:rsidR="003F13DB" w:rsidRPr="003F13DB" w:rsidRDefault="003F13DB" w:rsidP="003F13D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Парадная одежда используется учащимися в дни проведения праздников и торжественных линеек: для учащихся - мальчиков и юношей  - парадная одежда состоит из повседневной одежды с рубашкой белого цвета, дополненной галстуком, для учащихся - девочек и девушек  - парадная одежда состоит </w:t>
      </w:r>
      <w:r w:rsidRPr="003F13DB">
        <w:rPr>
          <w:rFonts w:ascii="Times New Roman" w:hAnsi="Times New Roman" w:cs="Times New Roman"/>
          <w:b/>
          <w:sz w:val="24"/>
        </w:rPr>
        <w:t>из повседневной</w:t>
      </w:r>
      <w:r w:rsidRPr="003F13DB">
        <w:rPr>
          <w:rFonts w:ascii="Times New Roman" w:hAnsi="Times New Roman" w:cs="Times New Roman"/>
          <w:sz w:val="24"/>
        </w:rPr>
        <w:t xml:space="preserve"> </w:t>
      </w:r>
      <w:r w:rsidRPr="003F13DB">
        <w:rPr>
          <w:rFonts w:ascii="Times New Roman" w:hAnsi="Times New Roman" w:cs="Times New Roman"/>
          <w:b/>
          <w:sz w:val="24"/>
        </w:rPr>
        <w:t xml:space="preserve">одежды с блузой </w:t>
      </w:r>
      <w:r w:rsidR="00B51DAB" w:rsidRPr="00B51DAB">
        <w:rPr>
          <w:rFonts w:ascii="Times New Roman" w:hAnsi="Times New Roman" w:cs="Times New Roman"/>
          <w:b/>
          <w:sz w:val="24"/>
        </w:rPr>
        <w:t>однотонн</w:t>
      </w:r>
      <w:r w:rsidR="00B51DAB">
        <w:rPr>
          <w:rFonts w:ascii="Times New Roman" w:hAnsi="Times New Roman" w:cs="Times New Roman"/>
          <w:b/>
          <w:sz w:val="24"/>
        </w:rPr>
        <w:t>ого</w:t>
      </w:r>
      <w:r w:rsidR="00B51DAB" w:rsidRPr="003F13DB">
        <w:rPr>
          <w:rFonts w:ascii="Times New Roman" w:hAnsi="Times New Roman" w:cs="Times New Roman"/>
          <w:b/>
          <w:sz w:val="24"/>
        </w:rPr>
        <w:t xml:space="preserve"> </w:t>
      </w:r>
      <w:r w:rsidRPr="003F13DB">
        <w:rPr>
          <w:rFonts w:ascii="Times New Roman" w:hAnsi="Times New Roman" w:cs="Times New Roman"/>
          <w:b/>
          <w:sz w:val="24"/>
        </w:rPr>
        <w:t xml:space="preserve">белого цвета. </w:t>
      </w:r>
    </w:p>
    <w:p w:rsidR="003F13DB" w:rsidRPr="003F13DB" w:rsidRDefault="003F13DB" w:rsidP="003F13D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F13DB">
        <w:rPr>
          <w:rFonts w:ascii="Times New Roman" w:hAnsi="Times New Roman" w:cs="Times New Roman"/>
          <w:b/>
          <w:sz w:val="24"/>
        </w:rPr>
        <w:t xml:space="preserve">Во время проведения праздников и торжественных линеек надевается галстук </w:t>
      </w:r>
      <w:proofErr w:type="spellStart"/>
      <w:r w:rsidRPr="003F13DB">
        <w:rPr>
          <w:rFonts w:ascii="Times New Roman" w:hAnsi="Times New Roman" w:cs="Times New Roman"/>
          <w:b/>
          <w:sz w:val="24"/>
        </w:rPr>
        <w:t>триколор</w:t>
      </w:r>
      <w:proofErr w:type="spellEnd"/>
      <w:r w:rsidRPr="003F13DB">
        <w:rPr>
          <w:rFonts w:ascii="Times New Roman" w:hAnsi="Times New Roman" w:cs="Times New Roman"/>
          <w:b/>
          <w:sz w:val="24"/>
        </w:rPr>
        <w:t>.</w:t>
      </w:r>
    </w:p>
    <w:p w:rsidR="003F13DB" w:rsidRPr="003F13DB" w:rsidRDefault="003F13DB" w:rsidP="003F13DB">
      <w:pPr>
        <w:jc w:val="both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 3.4. Спортивная одежда учащихся </w:t>
      </w:r>
    </w:p>
    <w:p w:rsidR="003F13DB" w:rsidRPr="003F13DB" w:rsidRDefault="003F13DB" w:rsidP="003F13D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13DB">
        <w:rPr>
          <w:rFonts w:ascii="Times New Roman" w:hAnsi="Times New Roman" w:cs="Times New Roman"/>
          <w:sz w:val="24"/>
        </w:rPr>
        <w:t xml:space="preserve">Спортивная одежда учащихся включает </w:t>
      </w:r>
      <w:r w:rsidR="00B51DAB" w:rsidRPr="00B51DAB">
        <w:rPr>
          <w:rFonts w:ascii="Times New Roman" w:hAnsi="Times New Roman" w:cs="Times New Roman"/>
          <w:b/>
          <w:sz w:val="24"/>
        </w:rPr>
        <w:t>однотонную</w:t>
      </w:r>
      <w:r w:rsidR="00B51DAB">
        <w:rPr>
          <w:rFonts w:ascii="Times New Roman" w:hAnsi="Times New Roman" w:cs="Times New Roman"/>
          <w:sz w:val="24"/>
        </w:rPr>
        <w:t xml:space="preserve"> </w:t>
      </w:r>
      <w:r w:rsidRPr="003F13DB">
        <w:rPr>
          <w:rFonts w:ascii="Times New Roman" w:hAnsi="Times New Roman" w:cs="Times New Roman"/>
          <w:b/>
          <w:sz w:val="24"/>
        </w:rPr>
        <w:t>белую футболку с коротким рукавом (без рисунка), спортивные шорты (</w:t>
      </w:r>
      <w:r w:rsidR="00B51DAB" w:rsidRPr="00B51DAB">
        <w:rPr>
          <w:rFonts w:ascii="Times New Roman" w:hAnsi="Times New Roman" w:cs="Times New Roman"/>
          <w:b/>
          <w:sz w:val="24"/>
        </w:rPr>
        <w:t>однотонн</w:t>
      </w:r>
      <w:r w:rsidR="00B51DAB">
        <w:rPr>
          <w:rFonts w:ascii="Times New Roman" w:hAnsi="Times New Roman" w:cs="Times New Roman"/>
          <w:b/>
          <w:sz w:val="24"/>
        </w:rPr>
        <w:t>ого</w:t>
      </w:r>
      <w:r w:rsidR="00B51DAB" w:rsidRPr="003F13DB">
        <w:rPr>
          <w:rFonts w:ascii="Times New Roman" w:hAnsi="Times New Roman" w:cs="Times New Roman"/>
          <w:b/>
          <w:sz w:val="24"/>
        </w:rPr>
        <w:t xml:space="preserve"> </w:t>
      </w:r>
      <w:r w:rsidRPr="003F13DB">
        <w:rPr>
          <w:rFonts w:ascii="Times New Roman" w:hAnsi="Times New Roman" w:cs="Times New Roman"/>
          <w:b/>
          <w:sz w:val="24"/>
        </w:rPr>
        <w:t xml:space="preserve">черного, серого или синего </w:t>
      </w:r>
      <w:r w:rsidRPr="003F13DB">
        <w:rPr>
          <w:rFonts w:ascii="Times New Roman" w:hAnsi="Times New Roman" w:cs="Times New Roman"/>
          <w:b/>
          <w:sz w:val="24"/>
        </w:rPr>
        <w:lastRenderedPageBreak/>
        <w:t>цвета)</w:t>
      </w:r>
      <w:r w:rsidRPr="003F13DB">
        <w:rPr>
          <w:rFonts w:ascii="Times New Roman" w:hAnsi="Times New Roman" w:cs="Times New Roman"/>
          <w:sz w:val="24"/>
        </w:rPr>
        <w:t xml:space="preserve"> или спортивный костюм, кроссовки или кеды, а в зимнее время – лыжный костюм на время проведения лыжной подготовки. Одежда должна соответствовать погоде и месту проведения физкультурных занятий. Спортивная форма надевается только на время уроков физической культуры и проведения спортивных праздников, соревнований.</w:t>
      </w:r>
    </w:p>
    <w:p w:rsidR="003F13DB" w:rsidRPr="003F13DB" w:rsidRDefault="003F13DB" w:rsidP="003F13DB">
      <w:pPr>
        <w:pStyle w:val="a6"/>
        <w:ind w:left="0"/>
        <w:jc w:val="both"/>
        <w:rPr>
          <w:rFonts w:ascii="Times New Roman" w:hAnsi="Times New Roman"/>
          <w:b/>
          <w:sz w:val="24"/>
        </w:rPr>
      </w:pPr>
      <w:r w:rsidRPr="003F13DB">
        <w:rPr>
          <w:rFonts w:ascii="Times New Roman" w:hAnsi="Times New Roman"/>
          <w:sz w:val="24"/>
        </w:rPr>
        <w:t xml:space="preserve">3.5. </w:t>
      </w:r>
      <w:r w:rsidRPr="003F13DB">
        <w:rPr>
          <w:rFonts w:ascii="Times New Roman" w:hAnsi="Times New Roman"/>
          <w:b/>
          <w:sz w:val="24"/>
        </w:rPr>
        <w:t>Все учащиеся 1-11 классов должны иметь сменную обувь (туфли). Сменная обувь должна быть чистой.</w:t>
      </w:r>
    </w:p>
    <w:p w:rsidR="004C2A3D" w:rsidRDefault="004C2A3D" w:rsidP="0016339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4C2A3D" w:rsidRDefault="004C2A3D" w:rsidP="0016339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DD6721" w:rsidRPr="00163394" w:rsidRDefault="00163394" w:rsidP="0016339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163394">
        <w:rPr>
          <w:rFonts w:ascii="Times New Roman" w:hAnsi="Times New Roman" w:cs="Times New Roman"/>
          <w:b/>
        </w:rPr>
        <w:t xml:space="preserve">Цветовая гамма сорочек, блузок: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3394" w:rsidTr="00163394">
        <w:tc>
          <w:tcPr>
            <w:tcW w:w="3190" w:type="dxa"/>
          </w:tcPr>
          <w:p w:rsidR="00163394" w:rsidRDefault="00163394">
            <w:r>
              <w:rPr>
                <w:noProof/>
                <w:lang w:eastAsia="ru-RU"/>
              </w:rPr>
              <w:drawing>
                <wp:inline distT="0" distB="0" distL="0" distR="0">
                  <wp:extent cx="1742753" cy="1407889"/>
                  <wp:effectExtent l="19050" t="0" r="0" b="0"/>
                  <wp:docPr id="1" name="Рисунок 1" descr="http://www.decopaints.ru/images/image_color_viewer.php?c1=253&amp;c2=259&amp;c3=199&amp;name=S0510-R6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copaints.ru/images/image_color_viewer.php?c1=253&amp;c2=259&amp;c3=199&amp;name=S0510-R6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218" cy="14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63394" w:rsidRDefault="00163394">
            <w:r>
              <w:rPr>
                <w:noProof/>
                <w:lang w:eastAsia="ru-RU"/>
              </w:rPr>
              <w:drawing>
                <wp:inline distT="0" distB="0" distL="0" distR="0">
                  <wp:extent cx="1704249" cy="1503384"/>
                  <wp:effectExtent l="19050" t="0" r="0" b="0"/>
                  <wp:docPr id="7" name="Рисунок 7" descr="http://www.decopaints.ru/images/image_color_viewer.php?c1=237&amp;c2=255&amp;c3=199&amp;name=S0510-R7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copaints.ru/images/image_color_viewer.php?c1=237&amp;c2=255&amp;c3=199&amp;name=S0510-R7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56" cy="150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63394" w:rsidRDefault="00163394" w:rsidP="001633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1817" cy="1508166"/>
                  <wp:effectExtent l="19050" t="0" r="3633" b="0"/>
                  <wp:docPr id="16" name="Рисунок 16" descr="http://images.myperfectcolor.com/repositories/images/colors/MPC0003227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myperfectcolor.com/repositories/images/colors/MPC0003227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540" cy="151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394" w:rsidTr="00163394">
        <w:tc>
          <w:tcPr>
            <w:tcW w:w="3190" w:type="dxa"/>
          </w:tcPr>
          <w:p w:rsidR="00163394" w:rsidRDefault="00163394">
            <w:pPr>
              <w:rPr>
                <w:noProof/>
                <w:lang w:eastAsia="ru-RU"/>
              </w:rPr>
            </w:pPr>
          </w:p>
        </w:tc>
        <w:tc>
          <w:tcPr>
            <w:tcW w:w="3190" w:type="dxa"/>
          </w:tcPr>
          <w:p w:rsidR="00163394" w:rsidRPr="002216BD" w:rsidRDefault="00163394">
            <w:pPr>
              <w:rPr>
                <w:noProof/>
                <w:lang w:val="en-US" w:eastAsia="ru-RU"/>
              </w:rPr>
            </w:pPr>
          </w:p>
        </w:tc>
        <w:tc>
          <w:tcPr>
            <w:tcW w:w="3191" w:type="dxa"/>
          </w:tcPr>
          <w:p w:rsidR="00163394" w:rsidRDefault="00163394" w:rsidP="00163394">
            <w:pPr>
              <w:jc w:val="center"/>
              <w:rPr>
                <w:noProof/>
                <w:lang w:eastAsia="ru-RU"/>
              </w:rPr>
            </w:pPr>
          </w:p>
        </w:tc>
      </w:tr>
      <w:tr w:rsidR="00163394" w:rsidTr="00163394">
        <w:tc>
          <w:tcPr>
            <w:tcW w:w="3190" w:type="dxa"/>
          </w:tcPr>
          <w:p w:rsidR="00163394" w:rsidRDefault="00163394">
            <w:r>
              <w:rPr>
                <w:noProof/>
                <w:lang w:eastAsia="ru-RU"/>
              </w:rPr>
              <w:drawing>
                <wp:inline distT="0" distB="0" distL="0" distR="0">
                  <wp:extent cx="1744460" cy="1538856"/>
                  <wp:effectExtent l="19050" t="0" r="8140" b="0"/>
                  <wp:docPr id="4" name="Рисунок 4" descr="http://www.decopaints.ru/images/image_color_viewer.php?c1=273&amp;c2=259&amp;c3=191&amp;name=S0510-R3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copaints.ru/images/image_color_viewer.php?c1=273&amp;c2=259&amp;c3=191&amp;name=S0510-R3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38" cy="153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63394" w:rsidRDefault="00163394">
            <w:r>
              <w:rPr>
                <w:noProof/>
                <w:lang w:eastAsia="ru-RU"/>
              </w:rPr>
              <w:drawing>
                <wp:inline distT="0" distB="0" distL="0" distR="0">
                  <wp:extent cx="1778003" cy="1568446"/>
                  <wp:effectExtent l="19050" t="0" r="0" b="0"/>
                  <wp:docPr id="10" name="Рисунок 10" descr="http://www.decopaints.ru/images/image_color_viewer.php?c1=265&amp;c2=263&amp;c3=199&amp;name=S0510-R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copaints.ru/images/image_color_viewer.php?c1=265&amp;c2=263&amp;c3=199&amp;name=S0510-R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83" cy="157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63394" w:rsidRDefault="00163394">
            <w:r>
              <w:rPr>
                <w:noProof/>
                <w:lang w:eastAsia="ru-RU"/>
              </w:rPr>
              <w:drawing>
                <wp:inline distT="0" distB="0" distL="0" distR="0">
                  <wp:extent cx="1821626" cy="1606928"/>
                  <wp:effectExtent l="19050" t="0" r="7174" b="0"/>
                  <wp:docPr id="13" name="Рисунок 13" descr="http://www.decopaints.ru/images/image_color_viewer.php?c1=273&amp;c2=259&amp;c3=183&amp;name=S0510-R2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copaints.ru/images/image_color_viewer.php?c1=273&amp;c2=259&amp;c3=183&amp;name=S0510-R2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94" cy="16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394" w:rsidTr="00163394">
        <w:tc>
          <w:tcPr>
            <w:tcW w:w="3190" w:type="dxa"/>
          </w:tcPr>
          <w:p w:rsidR="00163394" w:rsidRDefault="00163394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Default="002216BD">
            <w:pPr>
              <w:rPr>
                <w:lang w:val="en-US"/>
              </w:rPr>
            </w:pPr>
          </w:p>
          <w:p w:rsidR="002216BD" w:rsidRPr="002216BD" w:rsidRDefault="002216BD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163394" w:rsidRDefault="00163394"/>
        </w:tc>
        <w:tc>
          <w:tcPr>
            <w:tcW w:w="3191" w:type="dxa"/>
          </w:tcPr>
          <w:p w:rsidR="00163394" w:rsidRDefault="00163394"/>
        </w:tc>
      </w:tr>
    </w:tbl>
    <w:p w:rsidR="00163394" w:rsidRPr="00163394" w:rsidRDefault="00163394"/>
    <w:sectPr w:rsidR="00163394" w:rsidRPr="00163394" w:rsidSect="00DD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A82745A"/>
    <w:multiLevelType w:val="hybridMultilevel"/>
    <w:tmpl w:val="00065AA8"/>
    <w:lvl w:ilvl="0" w:tplc="52142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394"/>
    <w:rsid w:val="00127259"/>
    <w:rsid w:val="00163394"/>
    <w:rsid w:val="001C0B12"/>
    <w:rsid w:val="002216BD"/>
    <w:rsid w:val="003F13DB"/>
    <w:rsid w:val="004C2A3D"/>
    <w:rsid w:val="006B4AB8"/>
    <w:rsid w:val="00B51DAB"/>
    <w:rsid w:val="00D81C33"/>
    <w:rsid w:val="00DD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63394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2016-10-04T10:05:00Z</cp:lastPrinted>
  <dcterms:created xsi:type="dcterms:W3CDTF">2016-04-27T08:10:00Z</dcterms:created>
  <dcterms:modified xsi:type="dcterms:W3CDTF">2017-10-31T18:51:00Z</dcterms:modified>
</cp:coreProperties>
</file>