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C27" w:rsidRPr="00502C27" w:rsidRDefault="00502C27" w:rsidP="00502C27">
      <w:pPr>
        <w:spacing w:after="0" w:line="240" w:lineRule="auto"/>
        <w:ind w:firstLine="709"/>
        <w:jc w:val="right"/>
        <w:rPr>
          <w:rFonts w:ascii="Times New Roman" w:eastAsia="Times New Roman" w:hAnsi="Times New Roman" w:cs="Times New Roman"/>
          <w:sz w:val="24"/>
          <w:szCs w:val="24"/>
          <w:lang w:eastAsia="ru-RU"/>
        </w:rPr>
      </w:pPr>
      <w:r w:rsidRPr="00502C27">
        <w:rPr>
          <w:rFonts w:ascii="Times New Roman" w:eastAsia="Times New Roman" w:hAnsi="Times New Roman" w:cs="Times New Roman"/>
          <w:sz w:val="24"/>
          <w:szCs w:val="24"/>
          <w:lang w:eastAsia="ru-RU"/>
        </w:rPr>
        <w:t xml:space="preserve">Учитель- логопед </w:t>
      </w:r>
    </w:p>
    <w:p w:rsidR="00502C27" w:rsidRPr="00502C27" w:rsidRDefault="00502C27" w:rsidP="00502C27">
      <w:pPr>
        <w:spacing w:after="0" w:line="240" w:lineRule="auto"/>
        <w:ind w:firstLine="709"/>
        <w:jc w:val="right"/>
        <w:rPr>
          <w:rFonts w:ascii="Times New Roman" w:eastAsia="Times New Roman" w:hAnsi="Times New Roman" w:cs="Times New Roman"/>
          <w:sz w:val="24"/>
          <w:szCs w:val="24"/>
          <w:lang w:eastAsia="ru-RU"/>
        </w:rPr>
      </w:pPr>
      <w:r w:rsidRPr="00502C27">
        <w:rPr>
          <w:rFonts w:ascii="Times New Roman" w:eastAsia="Times New Roman" w:hAnsi="Times New Roman" w:cs="Times New Roman"/>
          <w:sz w:val="24"/>
          <w:szCs w:val="24"/>
          <w:lang w:eastAsia="ru-RU"/>
        </w:rPr>
        <w:t xml:space="preserve">МБОУ СШ № 1 </w:t>
      </w:r>
    </w:p>
    <w:p w:rsidR="00502C27" w:rsidRPr="00502C27" w:rsidRDefault="00502C27" w:rsidP="00502C27">
      <w:pPr>
        <w:spacing w:after="0" w:line="240" w:lineRule="auto"/>
        <w:ind w:firstLine="709"/>
        <w:jc w:val="right"/>
        <w:rPr>
          <w:rFonts w:ascii="Times New Roman" w:eastAsia="Times New Roman" w:hAnsi="Times New Roman" w:cs="Times New Roman"/>
          <w:sz w:val="24"/>
          <w:szCs w:val="24"/>
          <w:lang w:eastAsia="ru-RU"/>
        </w:rPr>
      </w:pPr>
      <w:r w:rsidRPr="00502C27">
        <w:rPr>
          <w:rFonts w:ascii="Times New Roman" w:eastAsia="Times New Roman" w:hAnsi="Times New Roman" w:cs="Times New Roman"/>
          <w:sz w:val="24"/>
          <w:szCs w:val="24"/>
          <w:lang w:eastAsia="ru-RU"/>
        </w:rPr>
        <w:t>г. Архангельска</w:t>
      </w:r>
    </w:p>
    <w:p w:rsidR="00502C27" w:rsidRPr="00502C27" w:rsidRDefault="00502C27" w:rsidP="00502C27">
      <w:pPr>
        <w:spacing w:after="0" w:line="240" w:lineRule="auto"/>
        <w:ind w:firstLine="709"/>
        <w:jc w:val="right"/>
        <w:rPr>
          <w:rFonts w:ascii="Times New Roman" w:eastAsia="Times New Roman" w:hAnsi="Times New Roman" w:cs="Times New Roman"/>
          <w:sz w:val="24"/>
          <w:szCs w:val="24"/>
          <w:lang w:eastAsia="ru-RU"/>
        </w:rPr>
      </w:pPr>
      <w:bookmarkStart w:id="0" w:name="_GoBack"/>
      <w:bookmarkEnd w:id="0"/>
      <w:r w:rsidRPr="00502C27">
        <w:rPr>
          <w:rFonts w:ascii="Times New Roman" w:eastAsia="Times New Roman" w:hAnsi="Times New Roman" w:cs="Times New Roman"/>
          <w:sz w:val="24"/>
          <w:szCs w:val="24"/>
          <w:lang w:eastAsia="ru-RU"/>
        </w:rPr>
        <w:t>Меркушева Е.А.</w:t>
      </w:r>
    </w:p>
    <w:p w:rsidR="00502C27" w:rsidRPr="00502C27" w:rsidRDefault="00502C27" w:rsidP="00705DF8">
      <w:pPr>
        <w:spacing w:after="0" w:line="360" w:lineRule="auto"/>
        <w:ind w:firstLine="709"/>
        <w:jc w:val="center"/>
        <w:rPr>
          <w:rFonts w:ascii="Times New Roman" w:hAnsi="Times New Roman" w:cs="Times New Roman"/>
          <w:b/>
          <w:sz w:val="24"/>
          <w:szCs w:val="24"/>
        </w:rPr>
      </w:pPr>
    </w:p>
    <w:p w:rsidR="00705DF8" w:rsidRPr="00502C27" w:rsidRDefault="00705DF8" w:rsidP="00705DF8">
      <w:pPr>
        <w:spacing w:after="0" w:line="360" w:lineRule="auto"/>
        <w:ind w:firstLine="709"/>
        <w:jc w:val="center"/>
        <w:rPr>
          <w:rFonts w:ascii="Times New Roman" w:hAnsi="Times New Roman" w:cs="Times New Roman"/>
          <w:b/>
          <w:sz w:val="24"/>
          <w:szCs w:val="24"/>
        </w:rPr>
      </w:pPr>
      <w:r w:rsidRPr="00502C27">
        <w:rPr>
          <w:rFonts w:ascii="Times New Roman" w:hAnsi="Times New Roman" w:cs="Times New Roman"/>
          <w:b/>
          <w:sz w:val="24"/>
          <w:szCs w:val="24"/>
        </w:rPr>
        <w:t>Нетрадиционные методы в работе учителя-логопеда с детьми, имеющими тяжелые нарушения речи.</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Речь – важнейшая функция психики. От того, насколько развита, богата и правильна речь ребенка, зависит, может ли он легко, открыто и свободно высказывать свои мысли, познавать мир и полноценно общаться с окружающими детьми и взрослыми.</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Нарушение речи в той или иной степени всегда отражается на поведении и деятельности ребенка. Дети, страдающие задержкой речевого развития, начиная осознавать недостатки своей речи, нередко становятся замкнутыми, молчаливыми, нерешительными или наоборот агрессивными. Особенно важно правильное, чистое произношение ребенком звуков и слов в период подготовки к школе, так как письменная речь формируется на основе устной, и недостатки речи могут привести к неуспеваемости в начальных классах. Поэтому в работе по развитию речи, помимо традиционных методов, необходимо использовать иные, инновационные методы и формы педагогической деятельности.</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 xml:space="preserve">Нетрадиционные методы воздействия в работе логопеда становятся перспективным средством </w:t>
      </w:r>
      <w:proofErr w:type="spellStart"/>
      <w:r w:rsidRPr="00502C27">
        <w:rPr>
          <w:rFonts w:ascii="Times New Roman" w:hAnsi="Times New Roman" w:cs="Times New Roman"/>
          <w:sz w:val="24"/>
          <w:szCs w:val="24"/>
        </w:rPr>
        <w:t>коррекционно</w:t>
      </w:r>
      <w:proofErr w:type="spellEnd"/>
      <w:r w:rsidRPr="00502C27">
        <w:rPr>
          <w:rFonts w:ascii="Times New Roman" w:hAnsi="Times New Roman" w:cs="Times New Roman"/>
          <w:sz w:val="24"/>
          <w:szCs w:val="24"/>
        </w:rPr>
        <w:t xml:space="preserve"> - развивающей работы с детьми, имеющих нарушения в речи. На сегодняшний день методов нетрадиционного воздействия известно достаточно много (</w:t>
      </w:r>
      <w:proofErr w:type="spellStart"/>
      <w:r w:rsidRPr="00502C27">
        <w:rPr>
          <w:rFonts w:ascii="Times New Roman" w:hAnsi="Times New Roman" w:cs="Times New Roman"/>
          <w:sz w:val="24"/>
          <w:szCs w:val="24"/>
        </w:rPr>
        <w:t>игро</w:t>
      </w:r>
      <w:proofErr w:type="spellEnd"/>
      <w:r w:rsidRPr="00502C27">
        <w:rPr>
          <w:rFonts w:ascii="Times New Roman" w:hAnsi="Times New Roman" w:cs="Times New Roman"/>
          <w:sz w:val="24"/>
          <w:szCs w:val="24"/>
        </w:rPr>
        <w:t xml:space="preserve">-, </w:t>
      </w:r>
      <w:proofErr w:type="spellStart"/>
      <w:r w:rsidRPr="00502C27">
        <w:rPr>
          <w:rFonts w:ascii="Times New Roman" w:hAnsi="Times New Roman" w:cs="Times New Roman"/>
          <w:sz w:val="24"/>
          <w:szCs w:val="24"/>
        </w:rPr>
        <w:t>сказко</w:t>
      </w:r>
      <w:proofErr w:type="spellEnd"/>
      <w:r w:rsidRPr="00502C27">
        <w:rPr>
          <w:rFonts w:ascii="Times New Roman" w:hAnsi="Times New Roman" w:cs="Times New Roman"/>
          <w:sz w:val="24"/>
          <w:szCs w:val="24"/>
        </w:rPr>
        <w:t xml:space="preserve">-, </w:t>
      </w:r>
      <w:proofErr w:type="spellStart"/>
      <w:r w:rsidRPr="00502C27">
        <w:rPr>
          <w:rFonts w:ascii="Times New Roman" w:hAnsi="Times New Roman" w:cs="Times New Roman"/>
          <w:sz w:val="24"/>
          <w:szCs w:val="24"/>
        </w:rPr>
        <w:t>смехо</w:t>
      </w:r>
      <w:proofErr w:type="spellEnd"/>
      <w:r w:rsidRPr="00502C27">
        <w:rPr>
          <w:rFonts w:ascii="Times New Roman" w:hAnsi="Times New Roman" w:cs="Times New Roman"/>
          <w:sz w:val="24"/>
          <w:szCs w:val="24"/>
        </w:rPr>
        <w:t xml:space="preserve">-, изо, глина, </w:t>
      </w:r>
      <w:proofErr w:type="spellStart"/>
      <w:r w:rsidRPr="00502C27">
        <w:rPr>
          <w:rFonts w:ascii="Times New Roman" w:hAnsi="Times New Roman" w:cs="Times New Roman"/>
          <w:sz w:val="24"/>
          <w:szCs w:val="24"/>
        </w:rPr>
        <w:t>воско</w:t>
      </w:r>
      <w:proofErr w:type="spellEnd"/>
      <w:r w:rsidRPr="00502C27">
        <w:rPr>
          <w:rFonts w:ascii="Times New Roman" w:hAnsi="Times New Roman" w:cs="Times New Roman"/>
          <w:sz w:val="24"/>
          <w:szCs w:val="24"/>
        </w:rPr>
        <w:t xml:space="preserve">-, </w:t>
      </w:r>
      <w:proofErr w:type="spellStart"/>
      <w:r w:rsidRPr="00502C27">
        <w:rPr>
          <w:rFonts w:ascii="Times New Roman" w:hAnsi="Times New Roman" w:cs="Times New Roman"/>
          <w:sz w:val="24"/>
          <w:szCs w:val="24"/>
        </w:rPr>
        <w:t>кристаллотерапия</w:t>
      </w:r>
      <w:proofErr w:type="spellEnd"/>
      <w:r w:rsidRPr="00502C27">
        <w:rPr>
          <w:rFonts w:ascii="Times New Roman" w:hAnsi="Times New Roman" w:cs="Times New Roman"/>
          <w:sz w:val="24"/>
          <w:szCs w:val="24"/>
        </w:rPr>
        <w:t xml:space="preserve">- и </w:t>
      </w:r>
      <w:proofErr w:type="spellStart"/>
      <w:r w:rsidRPr="00502C27">
        <w:rPr>
          <w:rFonts w:ascii="Times New Roman" w:hAnsi="Times New Roman" w:cs="Times New Roman"/>
          <w:sz w:val="24"/>
          <w:szCs w:val="24"/>
        </w:rPr>
        <w:t>др</w:t>
      </w:r>
      <w:proofErr w:type="spellEnd"/>
      <w:r w:rsidRPr="00502C27">
        <w:rPr>
          <w:rFonts w:ascii="Times New Roman" w:hAnsi="Times New Roman" w:cs="Times New Roman"/>
          <w:sz w:val="24"/>
          <w:szCs w:val="24"/>
        </w:rPr>
        <w:t>). Но мне хочется остановиться на той, которая, на мой взгляд, является наиболее целесообразной и эффективной – песочная терапия.</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Игры на песке - одна из форм естественной деятельности ребенка. Поэтому мы, взрослые, можем использовать песок в развивающих и обучающих занятиях. Строя картины из песка, мы передаем ему наши знания и опыт, события и законы окружающего мира.</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Технология песочной терапии многофункциональна, она позволяет одновременно решать задачи диагностики, коррекции и развития речи. Сам же ребенок решает задачи самовыражения и развивает самооценку, учится работать в коллективе</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Занятия с песком – это всегда совместное творчество педагога и детей. Расскажу о нескольких играх по развитию речи, используемых в песочной терапии.</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Песочные игры по речевому развитию.</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В начале каждого занятия предлагаем ребенку вспомнить правила поведения в песочнице:</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lastRenderedPageBreak/>
        <w:t>•          Нельзя брать песок в рот.</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          Нельзя кидаться песком.</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          Песок не должен высыпаться из песочницы.</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          Отряхивать руки и играть можно только над песочницей.</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          После игры надо помыть руки и убрать за собой рабочее место.</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Артикуляционные упражнения.</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«Зарядка для языка» - выполняя артикуляционные упражнения, одновременно выполнять движения пальчиками в песке. (Упражнения: «Лошадка», «Индюки», «Качели», «Часики», «Накажем непослушный язычок»)</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«Лошадка» - щелкать языком, одновременно пальцами ритмично, в такт щелчкам, «скакать по песку».</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«Индюки» - языком быстро облизывать верхнюю губу со звуком «</w:t>
      </w:r>
      <w:proofErr w:type="spellStart"/>
      <w:r w:rsidRPr="00502C27">
        <w:rPr>
          <w:rFonts w:ascii="Times New Roman" w:hAnsi="Times New Roman" w:cs="Times New Roman"/>
          <w:sz w:val="24"/>
          <w:szCs w:val="24"/>
        </w:rPr>
        <w:t>бл-бл-бл</w:t>
      </w:r>
      <w:proofErr w:type="spellEnd"/>
      <w:r w:rsidRPr="00502C27">
        <w:rPr>
          <w:rFonts w:ascii="Times New Roman" w:hAnsi="Times New Roman" w:cs="Times New Roman"/>
          <w:sz w:val="24"/>
          <w:szCs w:val="24"/>
        </w:rPr>
        <w:t>», пальцами в такт движениям языка двигать в толще песка.</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«Качели» - языком ритмично двигать вверх-вниз, указательным пальцем ведущей руки в такт движениям языка двигать по песку или по воде в том же направлении.</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Автоматизация звуков.</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«Звуки на песке» Произнося автоматизируемые звуки (изолированно, в слогах, словах), одновременно производить соответствующие движения пальчиками в песке (Р: круги, спиральки на песке, С: насыпать горочку из песка, Ш: дорожка для змейки) или писать автоматизируемый звук.</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«Предметы» - логопед рисует на песке любой предмет на заданную букву, например, шапка – на «Ш», и просит нарисовать предметы и назвать слова, в звучании которых есть звук «ш» — в начале, в середине, в конце.</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Развитие фонематического слуха и восприятия.</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«Спрячь ручки» - прятать руки в песок, услышав заданный звук.</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«Слоговые дорожки» - рисовать круги на песке, проговаривая слоговые дорожки. Например: Ра-</w:t>
      </w:r>
      <w:proofErr w:type="spellStart"/>
      <w:r w:rsidRPr="00502C27">
        <w:rPr>
          <w:rFonts w:ascii="Times New Roman" w:hAnsi="Times New Roman" w:cs="Times New Roman"/>
          <w:sz w:val="24"/>
          <w:szCs w:val="24"/>
        </w:rPr>
        <w:t>ро</w:t>
      </w:r>
      <w:proofErr w:type="spellEnd"/>
      <w:r w:rsidRPr="00502C27">
        <w:rPr>
          <w:rFonts w:ascii="Times New Roman" w:hAnsi="Times New Roman" w:cs="Times New Roman"/>
          <w:sz w:val="24"/>
          <w:szCs w:val="24"/>
        </w:rPr>
        <w:t>-</w:t>
      </w:r>
      <w:proofErr w:type="spellStart"/>
      <w:r w:rsidRPr="00502C27">
        <w:rPr>
          <w:rFonts w:ascii="Times New Roman" w:hAnsi="Times New Roman" w:cs="Times New Roman"/>
          <w:sz w:val="24"/>
          <w:szCs w:val="24"/>
        </w:rPr>
        <w:t>ру</w:t>
      </w:r>
      <w:proofErr w:type="spellEnd"/>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«Два города» - 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«Лепим буквы», «Превращение букв», «Найди звук», «Кто это был?», «Какой звук лишний» и др.</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Коррекция лексико-грамматических категорий:</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«Строители» - логопед предлагает ребенку построить в песочнице город, затем расселить жителей, достроить дома, перестроить их, проговаривая свои действия, придумать и рассказать историю одного из жителей или поход в гости (учить правильно употреблять в речи грамматические категории: -предлоги от, к, над, между, в, из-за, у, перед; -приставочные глаголы: построили, пристроили, надстроили; -наречия: далеко, близко, быстро, медленно, глубоко).</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«Чего не стало» - песочница с влажным песком. Логопед стирает часть предметов на песочной картинке, а затем просит ребенка рассказать, что изменилось в песочной картине (закрепление использования существительных в родительном падеже как единственного, так и множественного числа).</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Игры на освоение навыков чтения и письма:</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«Найди буквы и сложи слоги и слова», «Слепи букву», «Фея ударения», «Построй ступеньки»</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Связная речь:</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«Дорисуй картинку и составь предложение» - логопед 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«Начни предложение» - ребенок рисует на песке предмет и начинает предложение, логопед (или другой ребенок) заканчивает фразу. (</w:t>
      </w:r>
      <w:proofErr w:type="gramStart"/>
      <w:r w:rsidRPr="00502C27">
        <w:rPr>
          <w:rFonts w:ascii="Times New Roman" w:hAnsi="Times New Roman" w:cs="Times New Roman"/>
          <w:sz w:val="24"/>
          <w:szCs w:val="24"/>
        </w:rPr>
        <w:t>и</w:t>
      </w:r>
      <w:proofErr w:type="gramEnd"/>
      <w:r w:rsidRPr="00502C27">
        <w:rPr>
          <w:rFonts w:ascii="Times New Roman" w:hAnsi="Times New Roman" w:cs="Times New Roman"/>
          <w:sz w:val="24"/>
          <w:szCs w:val="24"/>
        </w:rPr>
        <w:t xml:space="preserve"> наоборот)</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«Сад камней» - дети очень любят играть в песке со всевозможными камушками, ракушками и другим подручным материалом. Игру обычно начинаю так: предлагаю общую тему для творчества, например, «море». Дети с удовольствием выкладывают камнями фигурки рыб, волны, кораблики, попутно рассказывая свои «морские» истории. Кто-то делится воспоминаниями о морском купании, кто-то играет «в пиратов», устраивая настоящие кораблекрушения. Так, в процессе увлекательной игры, одновременно происходит развитие речи, творческого воображения, мелкой моторики.</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«Мой мир» - в этой игре песок служит не столько материалом, сколько фоном для оформления детских фантазий. Детям предлагается создать свой город на песке, используя множество подручных средств (цветные пуговицы, маленькие игрушки, бусины, искусственные цветы, ракушки и т.д.). У каждого получается свой неповторимый мир. Дети с увлечением рассказывают о том, как устроены песчаные города, какие там цветут растения, какие люди или звери живут в этом мире.</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Таким образом, песочная терапия:</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 xml:space="preserve">-           имеет огромное значение для достижения положительного эмоционального благополучия, так как затрагивает чувства, эмоции </w:t>
      </w:r>
      <w:proofErr w:type="spellStart"/>
      <w:r w:rsidRPr="00502C27">
        <w:rPr>
          <w:rFonts w:ascii="Times New Roman" w:hAnsi="Times New Roman" w:cs="Times New Roman"/>
          <w:sz w:val="24"/>
          <w:szCs w:val="24"/>
        </w:rPr>
        <w:t>ребѐнка</w:t>
      </w:r>
      <w:proofErr w:type="spellEnd"/>
      <w:r w:rsidRPr="00502C27">
        <w:rPr>
          <w:rFonts w:ascii="Times New Roman" w:hAnsi="Times New Roman" w:cs="Times New Roman"/>
          <w:sz w:val="24"/>
          <w:szCs w:val="24"/>
        </w:rPr>
        <w:t xml:space="preserve"> и позволяет выстроить индивидуальную траекторию развития </w:t>
      </w:r>
      <w:proofErr w:type="spellStart"/>
      <w:r w:rsidRPr="00502C27">
        <w:rPr>
          <w:rFonts w:ascii="Times New Roman" w:hAnsi="Times New Roman" w:cs="Times New Roman"/>
          <w:sz w:val="24"/>
          <w:szCs w:val="24"/>
        </w:rPr>
        <w:t>ребѐнка</w:t>
      </w:r>
      <w:proofErr w:type="spellEnd"/>
      <w:r w:rsidRPr="00502C27">
        <w:rPr>
          <w:rFonts w:ascii="Times New Roman" w:hAnsi="Times New Roman" w:cs="Times New Roman"/>
          <w:sz w:val="24"/>
          <w:szCs w:val="24"/>
        </w:rPr>
        <w:t>;</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           оказывает положительное влияние на развитие познавательных процессов и творческих способностей детей, мышления, моторики и, как следствие, речи;</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           вызывает положительные эмоции (радость, удивление). Снижает негативные проявления (страх, тревожность) и уменьшает проявление отрицательных эмоций (злость, гнев, обида);</w:t>
      </w:r>
    </w:p>
    <w:p w:rsidR="00705DF8" w:rsidRPr="00502C27" w:rsidRDefault="00705DF8" w:rsidP="00705DF8">
      <w:pPr>
        <w:spacing w:after="0" w:line="360" w:lineRule="auto"/>
        <w:ind w:firstLine="709"/>
        <w:jc w:val="both"/>
        <w:rPr>
          <w:rFonts w:ascii="Times New Roman" w:hAnsi="Times New Roman" w:cs="Times New Roman"/>
          <w:sz w:val="24"/>
          <w:szCs w:val="24"/>
        </w:rPr>
      </w:pPr>
      <w:r w:rsidRPr="00502C27">
        <w:rPr>
          <w:rFonts w:ascii="Times New Roman" w:hAnsi="Times New Roman" w:cs="Times New Roman"/>
          <w:sz w:val="24"/>
          <w:szCs w:val="24"/>
        </w:rPr>
        <w:t>Применение в работе логопеда нетрадиционных методов, и в частности песочной терапии, в контексте с традиционными, помогает добиваться максимально возможных результатов в преодолении речевых недостатков и совершенствовании навыков речевого развития.</w:t>
      </w:r>
    </w:p>
    <w:p w:rsidR="00062116" w:rsidRPr="00502C27" w:rsidRDefault="00062116">
      <w:pPr>
        <w:rPr>
          <w:sz w:val="24"/>
          <w:szCs w:val="24"/>
        </w:rPr>
      </w:pPr>
    </w:p>
    <w:sectPr w:rsidR="00062116" w:rsidRPr="00502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13"/>
    <w:rsid w:val="00062116"/>
    <w:rsid w:val="00502C27"/>
    <w:rsid w:val="00705DF8"/>
    <w:rsid w:val="0092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E16B2-2F2D-4B92-861B-C6202E85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0962">
      <w:bodyDiv w:val="1"/>
      <w:marLeft w:val="0"/>
      <w:marRight w:val="0"/>
      <w:marTop w:val="0"/>
      <w:marBottom w:val="0"/>
      <w:divBdr>
        <w:top w:val="none" w:sz="0" w:space="0" w:color="auto"/>
        <w:left w:val="none" w:sz="0" w:space="0" w:color="auto"/>
        <w:bottom w:val="none" w:sz="0" w:space="0" w:color="auto"/>
        <w:right w:val="none" w:sz="0" w:space="0" w:color="auto"/>
      </w:divBdr>
    </w:div>
    <w:div w:id="13005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2021-07-01T09:43:00Z</dcterms:created>
  <dcterms:modified xsi:type="dcterms:W3CDTF">2021-07-01T09:43:00Z</dcterms:modified>
</cp:coreProperties>
</file>