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F22" w:rsidRPr="00307F22" w:rsidRDefault="00307F22" w:rsidP="00307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:rsidR="00307F22" w:rsidRPr="00307F22" w:rsidRDefault="00307F22" w:rsidP="00307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07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307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проверке знаний учащихся по программе «Безопасное поведение на улицах и дорогах города Архангельска» </w:t>
      </w:r>
    </w:p>
    <w:p w:rsidR="00307F22" w:rsidRPr="00307F22" w:rsidRDefault="00307F22" w:rsidP="00307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</w:t>
      </w: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Что называется тормозным путем?</w:t>
      </w:r>
    </w:p>
    <w:p w:rsidR="00307F22" w:rsidRPr="00307F22" w:rsidRDefault="00307F22" w:rsidP="00307F22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Расстояние, пройденное автомобилем с момента обнаружения водителем опасности до полной остановки.</w:t>
      </w:r>
    </w:p>
    <w:p w:rsidR="00307F22" w:rsidRPr="00307F22" w:rsidRDefault="00307F22" w:rsidP="00307F22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Расстояние, пройденное автомобилем с момента нажатия на педаль тормоза до полной остановки.</w:t>
      </w:r>
    </w:p>
    <w:p w:rsidR="00307F22" w:rsidRPr="00307F22" w:rsidRDefault="00307F22" w:rsidP="00307F22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307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07F2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 w:bidi="ru-RU"/>
        </w:rPr>
        <w:t>Как наиболее безопасно перейти дорогу в этой ситуации?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6"/>
        <w:gridCol w:w="5169"/>
      </w:tblGrid>
      <w:tr w:rsidR="00307F22" w:rsidRPr="00307F22" w:rsidTr="000D3EAC">
        <w:tc>
          <w:tcPr>
            <w:tcW w:w="2972" w:type="dxa"/>
            <w:shd w:val="clear" w:color="auto" w:fill="auto"/>
          </w:tcPr>
          <w:p w:rsidR="00307F22" w:rsidRPr="00307F22" w:rsidRDefault="00307F22" w:rsidP="00307F2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"E:\\media\\image6.jpeg" \* MERGEFORMATINET </w:instrText>
            </w: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 "E:\\media\\image6.jpeg" \* MERGEFORMATINET </w:instrText>
            </w: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2.5pt;height:126.75pt">
                  <v:imagedata r:id="rId5" r:href="rId6"/>
                </v:shape>
              </w:pict>
            </w: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5169" w:type="dxa"/>
            <w:shd w:val="clear" w:color="auto" w:fill="auto"/>
          </w:tcPr>
          <w:p w:rsidR="00307F22" w:rsidRPr="00307F22" w:rsidRDefault="00307F22" w:rsidP="00307F22">
            <w:pPr>
              <w:widowControl w:val="0"/>
              <w:tabs>
                <w:tab w:val="left" w:pos="272"/>
              </w:tabs>
              <w:spacing w:after="0" w:line="222" w:lineRule="exact"/>
              <w:ind w:left="3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307F22" w:rsidRPr="00307F22" w:rsidRDefault="00307F22" w:rsidP="00307F22">
            <w:pPr>
              <w:widowControl w:val="0"/>
              <w:numPr>
                <w:ilvl w:val="0"/>
                <w:numId w:val="1"/>
              </w:numPr>
              <w:tabs>
                <w:tab w:val="left" w:pos="272"/>
              </w:tabs>
              <w:spacing w:after="0" w:line="2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07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Дойти до края кустарников, убедиться, что по проезжей части в близи нет движущихся транспортных средств и после этого переходит дорогу</w:t>
            </w:r>
          </w:p>
          <w:p w:rsidR="00307F22" w:rsidRPr="00307F22" w:rsidRDefault="00307F22" w:rsidP="00307F22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07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Перебежать дорогу по пешеходному переходу</w:t>
            </w:r>
          </w:p>
          <w:p w:rsidR="00307F22" w:rsidRPr="00307F22" w:rsidRDefault="00307F22" w:rsidP="00307F22">
            <w:pPr>
              <w:widowControl w:val="0"/>
              <w:numPr>
                <w:ilvl w:val="0"/>
                <w:numId w:val="1"/>
              </w:numPr>
              <w:tabs>
                <w:tab w:val="left" w:pos="292"/>
              </w:tabs>
              <w:spacing w:after="0" w:line="22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07F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Спокойно переходить дорогу, пешеходный переход дает пешеходу преимущество</w:t>
            </w:r>
          </w:p>
          <w:p w:rsidR="00307F22" w:rsidRPr="00307F22" w:rsidRDefault="00307F22" w:rsidP="00307F2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07F22" w:rsidRPr="00307F22" w:rsidRDefault="00307F22" w:rsidP="00307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07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Кто из пешеходов нарушает ПДД? </w:t>
      </w: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307F22" w:rsidRPr="00307F22" w:rsidRDefault="00307F22" w:rsidP="00307F22">
      <w:pPr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111760</wp:posOffset>
            </wp:positionH>
            <wp:positionV relativeFrom="paragraph">
              <wp:posOffset>100965</wp:posOffset>
            </wp:positionV>
            <wp:extent cx="2882265" cy="2247265"/>
            <wp:effectExtent l="0" t="0" r="0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Пешеходы под номером 1 и 3.</w:t>
      </w:r>
    </w:p>
    <w:p w:rsidR="00307F22" w:rsidRPr="00307F22" w:rsidRDefault="00307F22" w:rsidP="00307F22">
      <w:pPr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номером 2 и 3.</w:t>
      </w:r>
    </w:p>
    <w:p w:rsidR="00307F22" w:rsidRPr="00307F22" w:rsidRDefault="00307F22" w:rsidP="00307F22">
      <w:pPr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пешеходы.</w:t>
      </w: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7F22" w:rsidRPr="00307F22" w:rsidRDefault="00307F22" w:rsidP="00307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07F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каких случаях велосипедисту разрешается покидать крайнее правое положение на проезжей части?</w:t>
      </w:r>
    </w:p>
    <w:p w:rsidR="00307F22" w:rsidRPr="00307F22" w:rsidRDefault="00307F22" w:rsidP="00307F2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объезда препятствия.</w:t>
      </w:r>
    </w:p>
    <w:p w:rsidR="00307F22" w:rsidRPr="00307F22" w:rsidRDefault="00307F22" w:rsidP="00307F2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разрешенных случаях для поворота налево или разворота.</w:t>
      </w:r>
    </w:p>
    <w:p w:rsidR="00307F22" w:rsidRPr="00307F22" w:rsidRDefault="00307F22" w:rsidP="00307F22">
      <w:pPr>
        <w:numPr>
          <w:ilvl w:val="0"/>
          <w:numId w:val="3"/>
        </w:num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обоих перечисленных случаях.</w:t>
      </w: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07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</w:t>
      </w:r>
      <w:r w:rsidRPr="00307F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равила дорожного движения запрещают движение велосипеда</w:t>
      </w:r>
      <w:r w:rsidRPr="00307F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</w:t>
      </w: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07F2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07F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. если </w:t>
      </w:r>
      <w:bookmarkStart w:id="0" w:name="_Hlk40229376"/>
      <w:r w:rsidRPr="00307F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есть </w:t>
      </w:r>
      <w:r w:rsidRPr="00307F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неисправности </w:t>
      </w:r>
      <w:bookmarkEnd w:id="0"/>
      <w:r w:rsidRPr="00307F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рабочей тормозной </w:t>
      </w: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07F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2. </w:t>
      </w:r>
      <w:r w:rsidRPr="00307F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07F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если</w:t>
      </w:r>
      <w:proofErr w:type="gramEnd"/>
      <w:r w:rsidRPr="00307F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нет звукового сигнала</w:t>
      </w: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07F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3. если нет багажника</w:t>
      </w: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307F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4. </w:t>
      </w:r>
      <w:r w:rsidRPr="00307F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если </w:t>
      </w:r>
      <w:r w:rsidRPr="00307F2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есть </w:t>
      </w:r>
      <w:r w:rsidRPr="00307F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неисправности системы или рулевого управления</w:t>
      </w: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307F22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5. во всех перечисленных выше случаях</w:t>
      </w: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307F22" w:rsidRPr="00307F22" w:rsidRDefault="00307F22" w:rsidP="00307F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7F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Какие из знаков относятся к группе знаков приоритета?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067"/>
        <w:gridCol w:w="1746"/>
        <w:gridCol w:w="1486"/>
        <w:gridCol w:w="2068"/>
      </w:tblGrid>
      <w:tr w:rsidR="00307F22" w:rsidRPr="00307F22" w:rsidTr="000D3EAC">
        <w:trPr>
          <w:trHeight w:val="1373"/>
        </w:trPr>
        <w:tc>
          <w:tcPr>
            <w:tcW w:w="2067" w:type="dxa"/>
            <w:shd w:val="clear" w:color="auto" w:fill="auto"/>
          </w:tcPr>
          <w:p w:rsidR="00307F22" w:rsidRPr="00307F22" w:rsidRDefault="00307F22" w:rsidP="003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8572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7" w:type="dxa"/>
            <w:shd w:val="clear" w:color="auto" w:fill="auto"/>
          </w:tcPr>
          <w:p w:rsidR="00307F22" w:rsidRPr="00307F22" w:rsidRDefault="00307F22" w:rsidP="003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  <w:shd w:val="clear" w:color="auto" w:fill="auto"/>
          </w:tcPr>
          <w:p w:rsidR="00307F22" w:rsidRPr="00307F22" w:rsidRDefault="00307F22" w:rsidP="003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57250" cy="857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shd w:val="clear" w:color="auto" w:fill="auto"/>
          </w:tcPr>
          <w:p w:rsidR="00307F22" w:rsidRPr="00307F22" w:rsidRDefault="00307F22" w:rsidP="003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8858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307F22" w:rsidRPr="00307F22" w:rsidRDefault="00307F22" w:rsidP="003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1.1,2,3</w:t>
            </w:r>
          </w:p>
          <w:p w:rsidR="00307F22" w:rsidRPr="00307F22" w:rsidRDefault="00307F22" w:rsidP="003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2 и 4</w:t>
            </w:r>
          </w:p>
          <w:p w:rsidR="00307F22" w:rsidRPr="00307F22" w:rsidRDefault="00307F22" w:rsidP="003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и 3</w:t>
            </w:r>
          </w:p>
          <w:p w:rsidR="00307F22" w:rsidRPr="00307F22" w:rsidRDefault="00307F22" w:rsidP="003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4.1,3,4</w:t>
            </w:r>
          </w:p>
          <w:p w:rsidR="00307F22" w:rsidRPr="00307F22" w:rsidRDefault="00307F22" w:rsidP="00307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Все знаки</w:t>
            </w:r>
          </w:p>
          <w:p w:rsidR="00307F22" w:rsidRPr="00307F22" w:rsidRDefault="00307F22" w:rsidP="003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7F22" w:rsidRPr="00307F22" w:rsidTr="000D3EAC">
        <w:tc>
          <w:tcPr>
            <w:tcW w:w="2067" w:type="dxa"/>
            <w:shd w:val="clear" w:color="auto" w:fill="auto"/>
          </w:tcPr>
          <w:p w:rsidR="00307F22" w:rsidRPr="00307F22" w:rsidRDefault="00307F22" w:rsidP="0030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7" w:type="dxa"/>
            <w:shd w:val="clear" w:color="auto" w:fill="auto"/>
          </w:tcPr>
          <w:p w:rsidR="00307F22" w:rsidRPr="00307F22" w:rsidRDefault="00307F22" w:rsidP="0030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6" w:type="dxa"/>
            <w:shd w:val="clear" w:color="auto" w:fill="auto"/>
          </w:tcPr>
          <w:p w:rsidR="00307F22" w:rsidRPr="00307F22" w:rsidRDefault="00307F22" w:rsidP="0030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6" w:type="dxa"/>
            <w:shd w:val="clear" w:color="auto" w:fill="auto"/>
          </w:tcPr>
          <w:p w:rsidR="00307F22" w:rsidRPr="00307F22" w:rsidRDefault="00307F22" w:rsidP="00307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7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68" w:type="dxa"/>
            <w:vMerge/>
            <w:shd w:val="clear" w:color="auto" w:fill="auto"/>
          </w:tcPr>
          <w:p w:rsidR="00307F22" w:rsidRPr="00307F22" w:rsidRDefault="00307F22" w:rsidP="00307F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B7B9D" w:rsidRDefault="002B7B9D">
      <w:bookmarkStart w:id="1" w:name="_GoBack"/>
      <w:bookmarkEnd w:id="1"/>
    </w:p>
    <w:sectPr w:rsidR="002B7B9D" w:rsidSect="00307F22">
      <w:pgSz w:w="11906" w:h="16838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22D5B"/>
    <w:multiLevelType w:val="hybridMultilevel"/>
    <w:tmpl w:val="775EED24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881B13"/>
    <w:multiLevelType w:val="hybridMultilevel"/>
    <w:tmpl w:val="D83C31FC"/>
    <w:lvl w:ilvl="0" w:tplc="9B32783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B3555D"/>
    <w:multiLevelType w:val="multilevel"/>
    <w:tmpl w:val="69207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22"/>
    <w:rsid w:val="002B7B9D"/>
    <w:rsid w:val="0030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CFFB6-395F-4C5F-ABB7-40B7F274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jpeg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2021-03-20T12:35:00Z</dcterms:created>
  <dcterms:modified xsi:type="dcterms:W3CDTF">2021-03-20T12:36:00Z</dcterms:modified>
</cp:coreProperties>
</file>